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ECF" w:rsidRPr="00A42B5F" w:rsidRDefault="00562ECF" w:rsidP="00562ECF">
      <w:pPr>
        <w:rPr>
          <w:rFonts w:ascii="Montserrat" w:hAnsi="Montserrat"/>
          <w:b/>
          <w:sz w:val="18"/>
          <w:szCs w:val="18"/>
        </w:rPr>
      </w:pPr>
      <w:r w:rsidRPr="00A42B5F">
        <w:rPr>
          <w:rFonts w:ascii="Montserrat" w:hAnsi="Montserrat"/>
          <w:sz w:val="18"/>
          <w:szCs w:val="18"/>
        </w:rPr>
        <w:t>Oficio:</w:t>
      </w:r>
      <w:r w:rsidRPr="00A42B5F">
        <w:rPr>
          <w:rFonts w:ascii="Montserrat" w:hAnsi="Montserrat"/>
          <w:b/>
          <w:sz w:val="18"/>
          <w:szCs w:val="18"/>
        </w:rPr>
        <w:t xml:space="preserve"> </w:t>
      </w:r>
      <w:r w:rsidR="00A46A3E">
        <w:rPr>
          <w:rFonts w:ascii="Montserrat" w:hAnsi="Montserrat"/>
          <w:b/>
          <w:sz w:val="18"/>
          <w:szCs w:val="18"/>
        </w:rPr>
        <w:t>600-73-00-02-00-2022-</w:t>
      </w:r>
      <w:r w:rsidR="001B737F">
        <w:rPr>
          <w:rFonts w:ascii="Montserrat" w:hAnsi="Montserrat"/>
          <w:b/>
          <w:sz w:val="18"/>
          <w:szCs w:val="18"/>
        </w:rPr>
        <w:t>1343</w:t>
      </w:r>
      <w:r w:rsidR="00A46A3E">
        <w:rPr>
          <w:rFonts w:ascii="Montserrat" w:hAnsi="Montserrat"/>
          <w:b/>
          <w:sz w:val="18"/>
          <w:szCs w:val="18"/>
        </w:rPr>
        <w:t xml:space="preserve">  </w:t>
      </w:r>
      <w:r>
        <w:rPr>
          <w:rFonts w:ascii="Montserrat" w:hAnsi="Montserrat"/>
          <w:b/>
          <w:sz w:val="18"/>
          <w:szCs w:val="18"/>
        </w:rPr>
        <w:t xml:space="preserve"> </w:t>
      </w:r>
    </w:p>
    <w:p w:rsidR="00562ECF" w:rsidRPr="00A42B5F" w:rsidRDefault="00562ECF" w:rsidP="00562ECF">
      <w:pPr>
        <w:tabs>
          <w:tab w:val="left" w:pos="708"/>
          <w:tab w:val="center" w:pos="4252"/>
          <w:tab w:val="right" w:pos="8504"/>
        </w:tabs>
        <w:rPr>
          <w:rFonts w:ascii="Montserrat" w:eastAsia="MS Mincho" w:hAnsi="Montserrat" w:cs="Times New Roman"/>
          <w:sz w:val="18"/>
          <w:szCs w:val="18"/>
          <w:lang w:eastAsia="es-ES"/>
        </w:rPr>
      </w:pPr>
      <w:r w:rsidRPr="00A42B5F">
        <w:rPr>
          <w:rFonts w:ascii="Montserrat" w:eastAsia="MS Mincho" w:hAnsi="Montserrat" w:cs="Times New Roman"/>
          <w:sz w:val="18"/>
          <w:szCs w:val="18"/>
          <w:lang w:eastAsia="es-ES"/>
        </w:rPr>
        <w:t xml:space="preserve">RFC SAT: </w:t>
      </w:r>
      <w:r w:rsidR="00A46A3E">
        <w:rPr>
          <w:rFonts w:ascii="Montserrat" w:eastAsia="MS Mincho" w:hAnsi="Montserrat" w:cs="Times New Roman"/>
          <w:b/>
          <w:sz w:val="18"/>
          <w:szCs w:val="18"/>
          <w:lang w:eastAsia="es-ES"/>
        </w:rPr>
        <w:t xml:space="preserve">SAT970701NN3 </w:t>
      </w:r>
      <w:r>
        <w:rPr>
          <w:rFonts w:ascii="Montserrat" w:eastAsia="MS Mincho" w:hAnsi="Montserrat" w:cs="Times New Roman"/>
          <w:b/>
          <w:sz w:val="18"/>
          <w:szCs w:val="18"/>
          <w:lang w:eastAsia="es-ES"/>
        </w:rPr>
        <w:t xml:space="preserve"> </w:t>
      </w:r>
      <w:r w:rsidRPr="00A42B5F">
        <w:rPr>
          <w:rFonts w:ascii="Montserrat" w:eastAsia="MS Mincho" w:hAnsi="Montserrat" w:cs="Times New Roman"/>
          <w:b/>
          <w:sz w:val="18"/>
          <w:szCs w:val="18"/>
          <w:lang w:eastAsia="es-ES"/>
        </w:rPr>
        <w:t xml:space="preserve"> </w:t>
      </w:r>
    </w:p>
    <w:p w:rsidR="00562ECF" w:rsidRPr="00A42B5F" w:rsidRDefault="00562ECF" w:rsidP="00562ECF">
      <w:pPr>
        <w:tabs>
          <w:tab w:val="left" w:pos="2189"/>
        </w:tabs>
        <w:autoSpaceDE w:val="0"/>
        <w:autoSpaceDN w:val="0"/>
        <w:adjustRightInd w:val="0"/>
        <w:rPr>
          <w:rFonts w:ascii="Montserrat" w:eastAsia="MS Mincho" w:hAnsi="Montserrat" w:cs="Times New Roman"/>
          <w:sz w:val="18"/>
          <w:szCs w:val="18"/>
          <w:lang w:eastAsia="es-ES"/>
        </w:rPr>
      </w:pPr>
      <w:r w:rsidRPr="00A42B5F">
        <w:rPr>
          <w:rFonts w:ascii="Montserrat" w:eastAsia="MS Mincho" w:hAnsi="Montserrat" w:cs="Times New Roman"/>
          <w:sz w:val="18"/>
          <w:szCs w:val="18"/>
          <w:lang w:eastAsia="es-ES"/>
        </w:rPr>
        <w:t xml:space="preserve">Folio Único: </w:t>
      </w:r>
      <w:r w:rsidR="00137835">
        <w:rPr>
          <w:rFonts w:ascii="Montserrat" w:eastAsia="MS Mincho" w:hAnsi="Montserrat" w:cs="Times New Roman"/>
          <w:b/>
          <w:sz w:val="18"/>
          <w:szCs w:val="18"/>
          <w:lang w:eastAsia="es-ES"/>
        </w:rPr>
        <w:t xml:space="preserve">4342063 </w:t>
      </w:r>
      <w:r w:rsidR="00A46A3E">
        <w:rPr>
          <w:rFonts w:ascii="Montserrat" w:eastAsia="MS Mincho" w:hAnsi="Montserrat" w:cs="Times New Roman"/>
          <w:b/>
          <w:sz w:val="18"/>
          <w:szCs w:val="18"/>
          <w:lang w:eastAsia="es-ES"/>
        </w:rPr>
        <w:t xml:space="preserve"> </w:t>
      </w:r>
      <w:r>
        <w:rPr>
          <w:rFonts w:ascii="Montserrat" w:eastAsia="MS Mincho" w:hAnsi="Montserrat" w:cs="Times New Roman"/>
          <w:b/>
          <w:sz w:val="18"/>
          <w:szCs w:val="18"/>
          <w:lang w:eastAsia="es-ES"/>
        </w:rPr>
        <w:t xml:space="preserve"> </w:t>
      </w:r>
      <w:r w:rsidRPr="00A42B5F">
        <w:rPr>
          <w:rFonts w:ascii="Montserrat" w:eastAsia="MS Mincho" w:hAnsi="Montserrat" w:cs="Times New Roman"/>
          <w:b/>
          <w:sz w:val="18"/>
          <w:szCs w:val="18"/>
          <w:lang w:eastAsia="es-ES"/>
        </w:rPr>
        <w:t xml:space="preserve"> </w:t>
      </w:r>
    </w:p>
    <w:p w:rsidR="00562ECF" w:rsidRPr="00B56432" w:rsidRDefault="00B37E25" w:rsidP="00562ECF">
      <w:pPr>
        <w:tabs>
          <w:tab w:val="left" w:pos="2189"/>
        </w:tabs>
        <w:autoSpaceDE w:val="0"/>
        <w:autoSpaceDN w:val="0"/>
        <w:adjustRightInd w:val="0"/>
        <w:rPr>
          <w:rFonts w:ascii="Montserrat" w:eastAsia="MS Mincho" w:hAnsi="Montserrat" w:cs="Times New Roman"/>
          <w:sz w:val="18"/>
          <w:szCs w:val="18"/>
          <w:lang w:eastAsia="es-ES"/>
        </w:rPr>
      </w:pPr>
      <w:r>
        <w:rPr>
          <w:rFonts w:ascii="Montserrat" w:eastAsia="MS Mincho" w:hAnsi="Montserrat" w:cs="Times New Roman"/>
          <w:b/>
          <w:sz w:val="18"/>
          <w:szCs w:val="18"/>
          <w:lang w:eastAsia="es-ES"/>
        </w:rPr>
        <w:t xml:space="preserve">Exp. </w:t>
      </w:r>
      <w:r w:rsidR="009E1B65">
        <w:rPr>
          <w:rFonts w:ascii="Montserrat" w:eastAsia="MS Mincho" w:hAnsi="Montserrat" w:cs="Times New Roman"/>
          <w:b/>
          <w:sz w:val="18"/>
          <w:szCs w:val="18"/>
          <w:lang w:eastAsia="es-ES"/>
        </w:rPr>
        <w:t>SAT</w:t>
      </w:r>
      <w:r w:rsidR="00EE36C9">
        <w:rPr>
          <w:rFonts w:ascii="Montserrat" w:eastAsia="MS Mincho" w:hAnsi="Montserrat" w:cs="Times New Roman"/>
          <w:b/>
          <w:sz w:val="18"/>
          <w:szCs w:val="18"/>
          <w:lang w:eastAsia="es-ES"/>
        </w:rPr>
        <w:t>3</w:t>
      </w:r>
      <w:r w:rsidR="00562ECF" w:rsidRPr="00B56432">
        <w:rPr>
          <w:rFonts w:ascii="Montserrat" w:eastAsia="MS Mincho" w:hAnsi="Montserrat" w:cs="Times New Roman"/>
          <w:b/>
          <w:sz w:val="18"/>
          <w:szCs w:val="18"/>
          <w:lang w:eastAsia="es-ES"/>
        </w:rPr>
        <w:t>.</w:t>
      </w:r>
      <w:r>
        <w:rPr>
          <w:rFonts w:ascii="Montserrat" w:eastAsia="MS Mincho" w:hAnsi="Montserrat" w:cs="Times New Roman"/>
          <w:b/>
          <w:sz w:val="18"/>
          <w:szCs w:val="18"/>
          <w:lang w:eastAsia="es-ES"/>
        </w:rPr>
        <w:t>2</w:t>
      </w:r>
      <w:r w:rsidR="00562ECF" w:rsidRPr="00B56432">
        <w:rPr>
          <w:rFonts w:ascii="Montserrat" w:eastAsia="MS Mincho" w:hAnsi="Montserrat" w:cs="Times New Roman"/>
          <w:b/>
          <w:sz w:val="18"/>
          <w:szCs w:val="18"/>
          <w:lang w:eastAsia="es-ES"/>
        </w:rPr>
        <w:t xml:space="preserve">-2022-DF3- </w:t>
      </w:r>
    </w:p>
    <w:p w:rsidR="00562ECF" w:rsidRPr="00A42B5F" w:rsidRDefault="00562ECF" w:rsidP="00562ECF">
      <w:pPr>
        <w:jc w:val="both"/>
        <w:rPr>
          <w:rFonts w:ascii="Montserrat" w:hAnsi="Montserrat"/>
          <w:spacing w:val="6"/>
          <w:kern w:val="2"/>
          <w:sz w:val="18"/>
          <w:szCs w:val="18"/>
          <w:lang w:val="es-ES"/>
        </w:rPr>
      </w:pPr>
    </w:p>
    <w:p w:rsidR="001B737F" w:rsidRDefault="001B737F" w:rsidP="001B737F">
      <w:pPr>
        <w:rPr>
          <w:rFonts w:ascii="Montserrat" w:hAnsi="Montserrat"/>
          <w:b/>
          <w:sz w:val="18"/>
          <w:szCs w:val="18"/>
        </w:rPr>
      </w:pPr>
      <w:r>
        <w:rPr>
          <w:rFonts w:ascii="Montserrat" w:hAnsi="Montserrat"/>
          <w:sz w:val="18"/>
          <w:szCs w:val="18"/>
        </w:rPr>
        <w:t>Oficio:</w:t>
      </w:r>
      <w:r>
        <w:rPr>
          <w:rFonts w:ascii="Montserrat" w:hAnsi="Montserrat"/>
          <w:b/>
          <w:sz w:val="18"/>
          <w:szCs w:val="18"/>
        </w:rPr>
        <w:t xml:space="preserve"> 600-73-00-02-00-20220-5894   </w:t>
      </w:r>
    </w:p>
    <w:p w:rsidR="001B737F" w:rsidRDefault="001B737F" w:rsidP="001B737F">
      <w:pPr>
        <w:rPr>
          <w:rFonts w:ascii="Montserrat" w:hAnsi="Montserrat"/>
          <w:b/>
          <w:sz w:val="18"/>
          <w:szCs w:val="18"/>
          <w:lang w:val="es-ES_tradnl"/>
        </w:rPr>
      </w:pPr>
      <w:r>
        <w:rPr>
          <w:rFonts w:ascii="Montserrat" w:hAnsi="Montserrat"/>
          <w:b/>
          <w:sz w:val="18"/>
          <w:szCs w:val="18"/>
          <w:lang w:val="es-ES_tradnl"/>
        </w:rPr>
        <w:t xml:space="preserve">Folio Sifen:  4297599               </w:t>
      </w:r>
    </w:p>
    <w:p w:rsidR="001B737F" w:rsidRDefault="001B737F" w:rsidP="001B737F">
      <w:pPr>
        <w:rPr>
          <w:rFonts w:ascii="Montserrat Bold" w:hAnsi="Montserrat Bold"/>
          <w:sz w:val="18"/>
          <w:szCs w:val="18"/>
          <w:lang w:val="es-ES_tradnl"/>
        </w:rPr>
      </w:pPr>
      <w:r>
        <w:rPr>
          <w:rFonts w:ascii="Montserrat" w:hAnsi="Montserrat"/>
          <w:b/>
          <w:sz w:val="18"/>
          <w:szCs w:val="18"/>
          <w:lang w:val="es-ES_tradnl"/>
        </w:rPr>
        <w:t xml:space="preserve">RFC: SAT970701NN3  </w:t>
      </w:r>
    </w:p>
    <w:p w:rsidR="001B737F" w:rsidRDefault="001B737F" w:rsidP="001B737F">
      <w:pPr>
        <w:rPr>
          <w:rFonts w:ascii="Montserrat Regular" w:hAnsi="Montserrat Regular"/>
          <w:sz w:val="18"/>
          <w:szCs w:val="18"/>
        </w:rPr>
      </w:pPr>
      <w:r>
        <w:rPr>
          <w:rFonts w:ascii="Montserrat Regular" w:hAnsi="Montserrat Regular"/>
          <w:sz w:val="18"/>
          <w:szCs w:val="18"/>
        </w:rPr>
        <w:t xml:space="preserve">Exp. 12C-7-2022-DF 3 PORTAL DE TRANSPARENCIA </w:t>
      </w:r>
    </w:p>
    <w:p w:rsidR="001B737F" w:rsidRDefault="001B737F" w:rsidP="001B737F">
      <w:pPr>
        <w:rPr>
          <w:rFonts w:ascii="Montserrat Regular" w:hAnsi="Montserrat Regular"/>
          <w:sz w:val="18"/>
          <w:szCs w:val="18"/>
        </w:rPr>
      </w:pPr>
    </w:p>
    <w:p w:rsidR="001B737F" w:rsidRDefault="001B737F" w:rsidP="001B737F">
      <w:pPr>
        <w:rPr>
          <w:rFonts w:ascii="Montserrat Regular" w:hAnsi="Montserrat Regular"/>
          <w:sz w:val="18"/>
          <w:szCs w:val="18"/>
        </w:rPr>
      </w:pPr>
      <w:r>
        <w:rPr>
          <w:rFonts w:ascii="Montserrat Bold" w:hAnsi="Montserrat Bold"/>
          <w:sz w:val="18"/>
          <w:szCs w:val="18"/>
        </w:rPr>
        <w:t>Asunto: Se comunica confidencialidad de la información</w:t>
      </w:r>
    </w:p>
    <w:p w:rsidR="00562ECF" w:rsidRPr="00A42B5F" w:rsidRDefault="00562ECF" w:rsidP="00562ECF">
      <w:pPr>
        <w:ind w:right="4393"/>
        <w:jc w:val="both"/>
        <w:rPr>
          <w:rFonts w:ascii="Montserrat" w:eastAsia="MS Mincho" w:hAnsi="Montserrat" w:cs="Times New Roman"/>
          <w:b/>
          <w:sz w:val="18"/>
          <w:szCs w:val="18"/>
          <w:lang w:eastAsia="es-ES"/>
        </w:rPr>
      </w:pPr>
    </w:p>
    <w:p w:rsidR="00562ECF" w:rsidRPr="00A42B5F" w:rsidRDefault="00562ECF" w:rsidP="00562ECF">
      <w:pPr>
        <w:jc w:val="right"/>
        <w:rPr>
          <w:rFonts w:ascii="Montserrat" w:hAnsi="Montserrat"/>
          <w:sz w:val="18"/>
          <w:szCs w:val="18"/>
        </w:rPr>
      </w:pPr>
    </w:p>
    <w:p w:rsidR="00562ECF" w:rsidRPr="00A42B5F" w:rsidRDefault="00562ECF" w:rsidP="00562ECF">
      <w:pPr>
        <w:jc w:val="right"/>
        <w:rPr>
          <w:rFonts w:ascii="Montserrat" w:hAnsi="Montserrat"/>
          <w:sz w:val="18"/>
          <w:szCs w:val="18"/>
        </w:rPr>
      </w:pPr>
      <w:r w:rsidRPr="00A42B5F">
        <w:rPr>
          <w:rFonts w:ascii="Montserrat" w:hAnsi="Montserrat"/>
          <w:sz w:val="18"/>
          <w:szCs w:val="18"/>
        </w:rPr>
        <w:t xml:space="preserve">Ciudad de México, </w:t>
      </w:r>
      <w:r w:rsidR="00B73683">
        <w:rPr>
          <w:rFonts w:ascii="Montserrat" w:hAnsi="Montserrat"/>
          <w:sz w:val="18"/>
          <w:szCs w:val="18"/>
        </w:rPr>
        <w:t xml:space="preserve">24 de junio de 2022 </w:t>
      </w:r>
    </w:p>
    <w:p w:rsidR="00562ECF" w:rsidRPr="00A42B5F" w:rsidRDefault="00562ECF" w:rsidP="00562ECF">
      <w:pPr>
        <w:jc w:val="right"/>
        <w:rPr>
          <w:rFonts w:ascii="Montserrat" w:hAnsi="Montserrat"/>
          <w:sz w:val="18"/>
          <w:szCs w:val="18"/>
        </w:rPr>
      </w:pPr>
    </w:p>
    <w:p w:rsidR="00E53672" w:rsidRDefault="00B73683" w:rsidP="00E53672">
      <w:pPr>
        <w:ind w:right="5154"/>
        <w:rPr>
          <w:rFonts w:ascii="Montserrat Bold" w:hAnsi="Montserrat Bold"/>
          <w:sz w:val="18"/>
          <w:szCs w:val="18"/>
        </w:rPr>
      </w:pPr>
      <w:r>
        <w:rPr>
          <w:rFonts w:ascii="Montserrat Bold" w:hAnsi="Montserrat Bold"/>
          <w:sz w:val="18"/>
          <w:szCs w:val="18"/>
        </w:rPr>
        <w:t xml:space="preserve">Comité de Transparencia del Servicio de     </w:t>
      </w:r>
      <w:r w:rsidR="00E53672">
        <w:rPr>
          <w:rFonts w:ascii="Montserrat Bold" w:hAnsi="Montserrat Bold"/>
          <w:sz w:val="18"/>
          <w:szCs w:val="18"/>
        </w:rPr>
        <w:t>Administración Tributaria</w:t>
      </w:r>
    </w:p>
    <w:p w:rsidR="00E53672" w:rsidRDefault="00E53672" w:rsidP="00E53672">
      <w:pPr>
        <w:jc w:val="both"/>
        <w:rPr>
          <w:rFonts w:ascii="Montserrat Regular" w:hAnsi="Montserrat Regular"/>
          <w:sz w:val="18"/>
          <w:szCs w:val="18"/>
        </w:rPr>
      </w:pPr>
    </w:p>
    <w:p w:rsidR="00E53672" w:rsidRDefault="00E53672" w:rsidP="00E53672">
      <w:pPr>
        <w:jc w:val="both"/>
        <w:rPr>
          <w:rFonts w:ascii="Montserrat Regular" w:hAnsi="Montserrat Regular"/>
          <w:sz w:val="18"/>
          <w:szCs w:val="18"/>
        </w:rPr>
      </w:pPr>
      <w:r>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E53672" w:rsidRDefault="00E53672" w:rsidP="00E53672">
      <w:pPr>
        <w:jc w:val="both"/>
        <w:rPr>
          <w:rFonts w:ascii="Montserrat Regular" w:hAnsi="Montserrat Regular"/>
          <w:sz w:val="18"/>
          <w:szCs w:val="18"/>
        </w:rPr>
      </w:pPr>
    </w:p>
    <w:p w:rsidR="00E53672" w:rsidRDefault="00E53672" w:rsidP="00E53672">
      <w:pPr>
        <w:jc w:val="both"/>
        <w:rPr>
          <w:rFonts w:ascii="Montserrat Regular" w:hAnsi="Montserrat Regular"/>
          <w:sz w:val="18"/>
          <w:szCs w:val="18"/>
        </w:rPr>
      </w:pPr>
      <w:r>
        <w:rPr>
          <w:rFonts w:ascii="Montserrat Regular" w:hAnsi="Montserrat Regular"/>
          <w:sz w:val="18"/>
          <w:szCs w:val="18"/>
        </w:rPr>
        <w:t xml:space="preserve">Al respecto, se informa que las resoluciones a los recursos de revocación que causaron firmeza en el </w:t>
      </w:r>
      <w:r>
        <w:rPr>
          <w:rFonts w:ascii="Montserrat Regular" w:hAnsi="Montserrat Regular"/>
          <w:b/>
          <w:sz w:val="18"/>
          <w:szCs w:val="18"/>
        </w:rPr>
        <w:t>segundo trimestre del año 2022</w:t>
      </w:r>
      <w:r>
        <w:rPr>
          <w:rFonts w:ascii="Montserrat Regular" w:hAnsi="Montserrat Regular"/>
          <w:sz w:val="18"/>
          <w:szCs w:val="18"/>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E53672" w:rsidRDefault="00E53672" w:rsidP="00E53672">
      <w:pPr>
        <w:rPr>
          <w:rFonts w:ascii="Montserrat Regular" w:hAnsi="Montserrat Regular"/>
          <w:sz w:val="18"/>
          <w:szCs w:val="18"/>
        </w:rPr>
      </w:pPr>
    </w:p>
    <w:p w:rsidR="00E53672" w:rsidRDefault="00E53672" w:rsidP="00E53672">
      <w:pPr>
        <w:rPr>
          <w:rFonts w:ascii="Montserrat Regular" w:hAnsi="Montserrat Regular"/>
          <w:sz w:val="18"/>
          <w:szCs w:val="18"/>
        </w:rPr>
      </w:pPr>
      <w:r>
        <w:rPr>
          <w:rFonts w:ascii="Montserrat Regular" w:hAnsi="Montserrat Regular"/>
          <w:sz w:val="18"/>
          <w:szCs w:val="18"/>
        </w:rPr>
        <w:t>En consecuencia, la información confidencial que se testa en las versiones públicas, por encontrarse protegida por el secreto fiscal, entre otra, es la siguiente:</w:t>
      </w:r>
    </w:p>
    <w:p w:rsidR="00E53672" w:rsidRDefault="00E53672" w:rsidP="00E53672">
      <w:pPr>
        <w:rPr>
          <w:rFonts w:ascii="Montserrat Regular" w:hAnsi="Montserrat Regular"/>
          <w:sz w:val="18"/>
          <w:szCs w:val="18"/>
        </w:rPr>
      </w:pPr>
    </w:p>
    <w:p w:rsidR="00E53672" w:rsidRDefault="00E53672" w:rsidP="00E53672">
      <w:pPr>
        <w:numPr>
          <w:ilvl w:val="0"/>
          <w:numId w:val="14"/>
        </w:numPr>
        <w:ind w:right="-1"/>
        <w:contextualSpacing/>
        <w:jc w:val="both"/>
        <w:rPr>
          <w:rFonts w:ascii="Montserrat Regular" w:hAnsi="Montserrat Regular"/>
          <w:sz w:val="18"/>
          <w:szCs w:val="18"/>
        </w:rPr>
      </w:pPr>
      <w:r>
        <w:rPr>
          <w:rFonts w:ascii="Montserrat Regular" w:hAnsi="Montserrat Regular"/>
          <w:sz w:val="18"/>
          <w:szCs w:val="18"/>
        </w:rPr>
        <w:t>Nombre, denominación y razón social de contribuyentes.</w:t>
      </w:r>
    </w:p>
    <w:p w:rsidR="00E53672" w:rsidRDefault="00E53672" w:rsidP="00E53672">
      <w:pPr>
        <w:numPr>
          <w:ilvl w:val="0"/>
          <w:numId w:val="14"/>
        </w:numPr>
        <w:ind w:right="-1"/>
        <w:contextualSpacing/>
        <w:jc w:val="both"/>
        <w:rPr>
          <w:rFonts w:ascii="Montserrat Regular" w:hAnsi="Montserrat Regular"/>
          <w:sz w:val="18"/>
          <w:szCs w:val="18"/>
        </w:rPr>
      </w:pPr>
      <w:r>
        <w:rPr>
          <w:rFonts w:ascii="Montserrat Regular" w:hAnsi="Montserrat Regular"/>
          <w:sz w:val="18"/>
          <w:szCs w:val="18"/>
        </w:rPr>
        <w:t>Clave del Registro Federal de Contribuyentes.</w:t>
      </w:r>
    </w:p>
    <w:p w:rsidR="00E53672" w:rsidRDefault="00E53672" w:rsidP="00E53672">
      <w:pPr>
        <w:numPr>
          <w:ilvl w:val="0"/>
          <w:numId w:val="14"/>
        </w:numPr>
        <w:ind w:right="-1"/>
        <w:contextualSpacing/>
        <w:jc w:val="both"/>
        <w:rPr>
          <w:rFonts w:ascii="Montserrat Regular" w:hAnsi="Montserrat Regular"/>
          <w:sz w:val="18"/>
          <w:szCs w:val="18"/>
        </w:rPr>
      </w:pPr>
      <w:r>
        <w:rPr>
          <w:rFonts w:ascii="Montserrat Regular" w:hAnsi="Montserrat Regular"/>
          <w:sz w:val="18"/>
          <w:szCs w:val="18"/>
        </w:rPr>
        <w:t xml:space="preserve">Correo electrónico de contribuyentes. </w:t>
      </w:r>
    </w:p>
    <w:p w:rsidR="006415C4" w:rsidRDefault="006415C4" w:rsidP="00E53672">
      <w:pPr>
        <w:numPr>
          <w:ilvl w:val="0"/>
          <w:numId w:val="14"/>
        </w:numPr>
        <w:ind w:right="-1"/>
        <w:contextualSpacing/>
        <w:jc w:val="both"/>
        <w:rPr>
          <w:rFonts w:ascii="Montserrat Regular" w:hAnsi="Montserrat Regular"/>
          <w:sz w:val="18"/>
          <w:szCs w:val="18"/>
        </w:rPr>
      </w:pPr>
      <w:r>
        <w:rPr>
          <w:rFonts w:ascii="Montserrat Regular" w:hAnsi="Montserrat Regular"/>
          <w:sz w:val="18"/>
          <w:szCs w:val="18"/>
        </w:rPr>
        <w:t xml:space="preserve">Número de operación Bancaria </w:t>
      </w:r>
    </w:p>
    <w:p w:rsidR="006415C4" w:rsidRDefault="006415C4" w:rsidP="00E53672">
      <w:pPr>
        <w:numPr>
          <w:ilvl w:val="0"/>
          <w:numId w:val="14"/>
        </w:numPr>
        <w:ind w:right="-1"/>
        <w:contextualSpacing/>
        <w:jc w:val="both"/>
        <w:rPr>
          <w:rFonts w:ascii="Montserrat Regular" w:hAnsi="Montserrat Regular"/>
          <w:sz w:val="18"/>
          <w:szCs w:val="18"/>
        </w:rPr>
      </w:pPr>
      <w:r>
        <w:rPr>
          <w:rFonts w:ascii="Montserrat Regular" w:hAnsi="Montserrat Regular"/>
          <w:sz w:val="18"/>
          <w:szCs w:val="18"/>
        </w:rPr>
        <w:t xml:space="preserve">Número de Expediente </w:t>
      </w:r>
    </w:p>
    <w:p w:rsidR="00E53672" w:rsidRDefault="00E53672" w:rsidP="00E53672">
      <w:pPr>
        <w:numPr>
          <w:ilvl w:val="0"/>
          <w:numId w:val="14"/>
        </w:numPr>
        <w:contextualSpacing/>
        <w:jc w:val="both"/>
        <w:rPr>
          <w:rFonts w:ascii="Montserrat Regular" w:hAnsi="Montserrat Regular"/>
          <w:sz w:val="18"/>
          <w:szCs w:val="18"/>
        </w:rPr>
      </w:pPr>
      <w:r>
        <w:rPr>
          <w:rFonts w:ascii="Montserrat Regular" w:hAnsi="Montserrat Regular"/>
          <w:sz w:val="18"/>
          <w:szCs w:val="18"/>
        </w:rPr>
        <w:t xml:space="preserve">Representante legal. </w:t>
      </w:r>
    </w:p>
    <w:p w:rsidR="00E53672" w:rsidRDefault="00E53672" w:rsidP="00E53672">
      <w:pPr>
        <w:numPr>
          <w:ilvl w:val="0"/>
          <w:numId w:val="14"/>
        </w:numPr>
        <w:ind w:right="-1"/>
        <w:contextualSpacing/>
        <w:jc w:val="both"/>
        <w:rPr>
          <w:rFonts w:ascii="Montserrat Regular" w:hAnsi="Montserrat Regular"/>
          <w:sz w:val="18"/>
          <w:szCs w:val="18"/>
        </w:rPr>
      </w:pPr>
      <w:r>
        <w:rPr>
          <w:rFonts w:ascii="Montserrat Regular" w:hAnsi="Montserrat Regular"/>
          <w:sz w:val="18"/>
          <w:szCs w:val="18"/>
        </w:rPr>
        <w:t>Domicilio fiscal.</w:t>
      </w:r>
    </w:p>
    <w:p w:rsidR="00E53672" w:rsidRDefault="00E53672" w:rsidP="00E53672">
      <w:pPr>
        <w:numPr>
          <w:ilvl w:val="0"/>
          <w:numId w:val="14"/>
        </w:numPr>
        <w:ind w:right="-1"/>
        <w:contextualSpacing/>
        <w:jc w:val="both"/>
        <w:rPr>
          <w:rFonts w:ascii="Montserrat Regular" w:hAnsi="Montserrat Regular"/>
          <w:sz w:val="18"/>
          <w:szCs w:val="18"/>
        </w:rPr>
      </w:pPr>
      <w:r>
        <w:rPr>
          <w:rFonts w:ascii="Montserrat Regular" w:hAnsi="Montserrat Regular"/>
          <w:sz w:val="18"/>
          <w:szCs w:val="18"/>
        </w:rPr>
        <w:t>Domicilio para oír y recibir notificaciones.</w:t>
      </w:r>
    </w:p>
    <w:p w:rsidR="00E53672" w:rsidRDefault="00E53672" w:rsidP="00E53672">
      <w:pPr>
        <w:numPr>
          <w:ilvl w:val="0"/>
          <w:numId w:val="14"/>
        </w:numPr>
        <w:spacing w:after="200"/>
        <w:contextualSpacing/>
        <w:jc w:val="both"/>
        <w:rPr>
          <w:rFonts w:ascii="Montserrat Regular" w:hAnsi="Montserrat Regular"/>
          <w:sz w:val="18"/>
          <w:szCs w:val="18"/>
        </w:rPr>
      </w:pPr>
      <w:r>
        <w:rPr>
          <w:rFonts w:ascii="Montserrat Regular" w:hAnsi="Montserrat Regular"/>
          <w:sz w:val="18"/>
          <w:szCs w:val="18"/>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rsidR="00E53672" w:rsidRDefault="00E53672" w:rsidP="00E53672">
      <w:pPr>
        <w:numPr>
          <w:ilvl w:val="0"/>
          <w:numId w:val="14"/>
        </w:numPr>
        <w:spacing w:after="200"/>
        <w:contextualSpacing/>
        <w:jc w:val="both"/>
        <w:rPr>
          <w:rFonts w:ascii="Montserrat Regular" w:hAnsi="Montserrat Regular"/>
          <w:sz w:val="18"/>
          <w:szCs w:val="18"/>
        </w:rPr>
      </w:pPr>
      <w:r>
        <w:rPr>
          <w:rFonts w:ascii="Montserrat Regular" w:hAnsi="Montserrat Regular"/>
          <w:sz w:val="18"/>
          <w:szCs w:val="18"/>
        </w:rPr>
        <w:t xml:space="preserve">Autorizados para oír y recibir notificaciones. </w:t>
      </w:r>
    </w:p>
    <w:p w:rsidR="00E53672" w:rsidRDefault="00E53672" w:rsidP="00E53672">
      <w:pPr>
        <w:numPr>
          <w:ilvl w:val="0"/>
          <w:numId w:val="14"/>
        </w:numPr>
        <w:spacing w:after="200"/>
        <w:contextualSpacing/>
        <w:jc w:val="both"/>
        <w:rPr>
          <w:rFonts w:ascii="Montserrat Regular" w:hAnsi="Montserrat Regular"/>
          <w:sz w:val="18"/>
          <w:szCs w:val="18"/>
        </w:rPr>
      </w:pPr>
      <w:r>
        <w:rPr>
          <w:rFonts w:ascii="Montserrat Regular" w:hAnsi="Montserrat Regular"/>
          <w:sz w:val="18"/>
          <w:szCs w:val="18"/>
        </w:rPr>
        <w:t>Teléfono.</w:t>
      </w:r>
    </w:p>
    <w:p w:rsidR="00E53672" w:rsidRDefault="00E53672" w:rsidP="00E53672">
      <w:pPr>
        <w:numPr>
          <w:ilvl w:val="0"/>
          <w:numId w:val="14"/>
        </w:numPr>
        <w:spacing w:after="200"/>
        <w:contextualSpacing/>
        <w:jc w:val="both"/>
        <w:rPr>
          <w:rFonts w:ascii="Montserrat Regular" w:hAnsi="Montserrat Regular"/>
          <w:sz w:val="18"/>
          <w:szCs w:val="18"/>
        </w:rPr>
      </w:pPr>
      <w:r>
        <w:rPr>
          <w:rFonts w:ascii="Montserrat Regular" w:hAnsi="Montserrat Regular"/>
          <w:sz w:val="18"/>
          <w:szCs w:val="18"/>
        </w:rPr>
        <w:t>Folio SIFEN, Cadena, Sello digital, código QR y firma digital del funcionario</w:t>
      </w:r>
    </w:p>
    <w:p w:rsidR="00E53672" w:rsidRDefault="00E53672" w:rsidP="00E53672">
      <w:pPr>
        <w:numPr>
          <w:ilvl w:val="0"/>
          <w:numId w:val="14"/>
        </w:numPr>
        <w:spacing w:after="200"/>
        <w:contextualSpacing/>
        <w:jc w:val="both"/>
        <w:rPr>
          <w:rFonts w:ascii="Montserrat Regular" w:hAnsi="Montserrat Regular"/>
          <w:sz w:val="18"/>
          <w:szCs w:val="18"/>
        </w:rPr>
      </w:pPr>
      <w:r>
        <w:rPr>
          <w:rFonts w:ascii="Montserrat Regular" w:hAnsi="Montserrat Regular"/>
          <w:sz w:val="18"/>
          <w:szCs w:val="18"/>
        </w:rPr>
        <w:t>Denominación o razón social de bancos.</w:t>
      </w:r>
    </w:p>
    <w:p w:rsidR="00E53672" w:rsidRDefault="00E53672" w:rsidP="00E53672">
      <w:pPr>
        <w:numPr>
          <w:ilvl w:val="0"/>
          <w:numId w:val="14"/>
        </w:numPr>
        <w:spacing w:after="200"/>
        <w:contextualSpacing/>
        <w:jc w:val="both"/>
        <w:rPr>
          <w:rFonts w:ascii="Montserrat Regular" w:hAnsi="Montserrat Regular"/>
          <w:sz w:val="18"/>
          <w:szCs w:val="18"/>
        </w:rPr>
      </w:pPr>
      <w:r>
        <w:rPr>
          <w:rFonts w:ascii="Montserrat Regular" w:hAnsi="Montserrat Regular"/>
          <w:sz w:val="18"/>
          <w:szCs w:val="18"/>
        </w:rPr>
        <w:t>Resolución recurrida.</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Número de juicio.</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Datos de escritura pública, número de escritura, estado, libro, folio mercantil, partida.</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Datos de identificación del domicilio fiscal.</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Autoridad jurisdiccional que conoce.</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Orden de vista.</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lastRenderedPageBreak/>
        <w:t>Contribuciones revisadas.</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 xml:space="preserve">Ejercicio </w:t>
      </w:r>
      <w:r w:rsidR="006415C4">
        <w:rPr>
          <w:rFonts w:ascii="Montserrat Regular" w:hAnsi="Montserrat Regular"/>
          <w:sz w:val="18"/>
          <w:szCs w:val="18"/>
        </w:rPr>
        <w:t xml:space="preserve">fiscal </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Número de cuentas bancarias.</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Número de operación de presentación de declaración anual, y complementaria.</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Periodo de causación de recargos.</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Apoderado legal.</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Impuestos revisados.</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Número de folio de aviso de cambio de domicilio.</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Número de orden de verificación.</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Número de Procedimiento Administrativo en Materia Aduanera, número de pedimento.</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Datos de facturas: fecha, montos, impuesto, concepto.</w:t>
      </w:r>
    </w:p>
    <w:p w:rsidR="00E53672" w:rsidRDefault="00E53672" w:rsidP="00E53672">
      <w:pPr>
        <w:numPr>
          <w:ilvl w:val="0"/>
          <w:numId w:val="15"/>
        </w:numPr>
        <w:spacing w:after="200"/>
        <w:contextualSpacing/>
        <w:jc w:val="both"/>
        <w:rPr>
          <w:rFonts w:ascii="Montserrat Regular" w:hAnsi="Montserrat Regular"/>
          <w:sz w:val="18"/>
          <w:szCs w:val="18"/>
        </w:rPr>
      </w:pPr>
      <w:r>
        <w:rPr>
          <w:rFonts w:ascii="Montserrat Regular" w:hAnsi="Montserrat Regular"/>
          <w:sz w:val="18"/>
          <w:szCs w:val="18"/>
        </w:rPr>
        <w:t>Saldo de cuenta bancaria.</w:t>
      </w:r>
    </w:p>
    <w:p w:rsidR="00B053FA" w:rsidRDefault="00B053FA" w:rsidP="00562ECF">
      <w:pPr>
        <w:jc w:val="both"/>
        <w:rPr>
          <w:rFonts w:ascii="Montserrat" w:eastAsia="MS Mincho" w:hAnsi="Montserrat" w:cs="Times New Roman"/>
          <w:sz w:val="18"/>
          <w:szCs w:val="18"/>
          <w:lang w:eastAsia="es-ES"/>
        </w:rPr>
      </w:pPr>
    </w:p>
    <w:p w:rsidR="00B053FA" w:rsidRDefault="00B053FA" w:rsidP="00B053FA">
      <w:pPr>
        <w:jc w:val="both"/>
        <w:rPr>
          <w:rFonts w:ascii="Montserrat Regular" w:hAnsi="Montserrat Regular"/>
          <w:sz w:val="18"/>
          <w:szCs w:val="18"/>
        </w:rPr>
      </w:pPr>
      <w:r>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B053FA" w:rsidRDefault="00B053FA" w:rsidP="00B053FA">
      <w:pPr>
        <w:rPr>
          <w:rFonts w:ascii="Montserrat Regular" w:hAnsi="Montserrat Regular"/>
          <w:sz w:val="18"/>
          <w:szCs w:val="18"/>
        </w:rPr>
      </w:pPr>
    </w:p>
    <w:p w:rsidR="00B053FA" w:rsidRDefault="00B053FA" w:rsidP="00B053FA">
      <w:pPr>
        <w:jc w:val="both"/>
        <w:rPr>
          <w:rFonts w:ascii="Montserrat Regular" w:hAnsi="Montserrat Regular"/>
          <w:sz w:val="18"/>
          <w:szCs w:val="18"/>
        </w:rPr>
      </w:pPr>
      <w:r>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B053FA" w:rsidRDefault="00B053FA" w:rsidP="00562ECF">
      <w:pPr>
        <w:jc w:val="both"/>
        <w:rPr>
          <w:rFonts w:ascii="Montserrat" w:eastAsia="MS Mincho" w:hAnsi="Montserrat" w:cs="Times New Roman"/>
          <w:sz w:val="18"/>
          <w:szCs w:val="18"/>
          <w:lang w:eastAsia="es-ES"/>
        </w:rPr>
      </w:pPr>
    </w:p>
    <w:p w:rsidR="00137E15" w:rsidRDefault="00137E15" w:rsidP="00137E15">
      <w:pPr>
        <w:ind w:right="-518"/>
        <w:jc w:val="both"/>
        <w:outlineLvl w:val="0"/>
        <w:rPr>
          <w:rFonts w:ascii="Montserrat Regular" w:hAnsi="Montserrat Regular"/>
          <w:sz w:val="18"/>
          <w:szCs w:val="18"/>
          <w:lang w:val="es-ES_tradnl"/>
        </w:rPr>
      </w:pPr>
      <w:r>
        <w:rPr>
          <w:rFonts w:ascii="Montserrat Regular" w:hAnsi="Montserrat Regular"/>
          <w:sz w:val="18"/>
          <w:szCs w:val="18"/>
          <w:lang w:val="es-ES_tradnl"/>
        </w:rPr>
        <w:t>Así también los datos personales que se testarán, son los siguientes:</w:t>
      </w:r>
    </w:p>
    <w:p w:rsidR="00137E15" w:rsidRDefault="00137E15" w:rsidP="00137E15">
      <w:pPr>
        <w:ind w:right="-518"/>
        <w:jc w:val="both"/>
        <w:outlineLvl w:val="0"/>
        <w:rPr>
          <w:rFonts w:ascii="Montserrat Regular" w:hAnsi="Montserrat Regular"/>
          <w:sz w:val="18"/>
          <w:szCs w:val="18"/>
          <w:lang w:val="es-ES_tradnl"/>
        </w:rPr>
      </w:pPr>
    </w:p>
    <w:p w:rsidR="00137E15" w:rsidRDefault="00137E15" w:rsidP="00137E15">
      <w:pPr>
        <w:numPr>
          <w:ilvl w:val="0"/>
          <w:numId w:val="16"/>
        </w:numPr>
        <w:spacing w:after="200"/>
        <w:contextualSpacing/>
        <w:jc w:val="both"/>
        <w:rPr>
          <w:rFonts w:ascii="Montserrat Regular" w:hAnsi="Montserrat Regular"/>
          <w:sz w:val="18"/>
          <w:szCs w:val="18"/>
          <w:lang w:val="es-ES_tradnl"/>
        </w:rPr>
      </w:pPr>
      <w:r>
        <w:rPr>
          <w:rFonts w:ascii="Montserrat Regular" w:hAnsi="Montserrat Regular"/>
          <w:sz w:val="18"/>
          <w:szCs w:val="18"/>
          <w:lang w:val="es-ES_tradnl"/>
        </w:rPr>
        <w:t xml:space="preserve">Tercero. </w:t>
      </w:r>
    </w:p>
    <w:p w:rsidR="00137E15" w:rsidRDefault="00137E15" w:rsidP="00137E15">
      <w:pPr>
        <w:numPr>
          <w:ilvl w:val="0"/>
          <w:numId w:val="16"/>
        </w:numPr>
        <w:spacing w:after="200"/>
        <w:contextualSpacing/>
        <w:jc w:val="both"/>
        <w:rPr>
          <w:rFonts w:ascii="Montserrat Regular" w:hAnsi="Montserrat Regular"/>
          <w:sz w:val="18"/>
          <w:szCs w:val="18"/>
          <w:lang w:val="es-ES_tradnl"/>
        </w:rPr>
      </w:pPr>
      <w:r>
        <w:rPr>
          <w:rFonts w:ascii="Montserrat Regular" w:hAnsi="Montserrat Regular"/>
          <w:sz w:val="18"/>
          <w:szCs w:val="18"/>
          <w:lang w:val="es-ES_tradnl"/>
        </w:rPr>
        <w:t>R</w:t>
      </w:r>
      <w:r w:rsidR="00B73683">
        <w:rPr>
          <w:rFonts w:ascii="Montserrat Regular" w:hAnsi="Montserrat Regular"/>
          <w:sz w:val="18"/>
          <w:szCs w:val="18"/>
          <w:lang w:val="es-ES_tradnl"/>
        </w:rPr>
        <w:t xml:space="preserve">egistro Federal de Contribuyente </w:t>
      </w:r>
      <w:r>
        <w:rPr>
          <w:rFonts w:ascii="Montserrat Regular" w:hAnsi="Montserrat Regular"/>
          <w:sz w:val="18"/>
          <w:szCs w:val="18"/>
          <w:lang w:val="es-ES_tradnl"/>
        </w:rPr>
        <w:t>Tercero</w:t>
      </w:r>
    </w:p>
    <w:p w:rsidR="00137E15" w:rsidRDefault="00137E15" w:rsidP="00137E15">
      <w:pPr>
        <w:jc w:val="both"/>
        <w:rPr>
          <w:rFonts w:ascii="Montserrat Regular" w:hAnsi="Montserrat Regular"/>
          <w:sz w:val="18"/>
          <w:szCs w:val="18"/>
          <w:lang w:val="es-ES_tradnl"/>
        </w:rPr>
      </w:pPr>
    </w:p>
    <w:p w:rsidR="00137E15" w:rsidRDefault="00137E15" w:rsidP="00137E15">
      <w:pPr>
        <w:jc w:val="both"/>
        <w:rPr>
          <w:rFonts w:ascii="Montserrat Regular" w:hAnsi="Montserrat Regular"/>
          <w:sz w:val="18"/>
          <w:szCs w:val="18"/>
          <w:lang w:val="es-ES_tradnl"/>
        </w:rPr>
      </w:pPr>
      <w:r>
        <w:rPr>
          <w:rFonts w:ascii="Montserrat Regular" w:hAnsi="Montserrat Regular"/>
          <w:sz w:val="18"/>
          <w:szCs w:val="18"/>
          <w:lang w:val="es-ES_tradnl"/>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137E15" w:rsidRDefault="00137E15" w:rsidP="00137E15">
      <w:pPr>
        <w:tabs>
          <w:tab w:val="left" w:pos="3404"/>
        </w:tabs>
        <w:jc w:val="both"/>
        <w:rPr>
          <w:rFonts w:ascii="Montserrat Regular" w:hAnsi="Montserrat Regular"/>
          <w:sz w:val="18"/>
          <w:szCs w:val="18"/>
          <w:lang w:val="es-ES_tradnl"/>
        </w:rPr>
      </w:pPr>
    </w:p>
    <w:p w:rsidR="00137E15" w:rsidRDefault="00137E15" w:rsidP="00137E15">
      <w:pPr>
        <w:jc w:val="both"/>
        <w:rPr>
          <w:rFonts w:ascii="Montserrat Regular" w:hAnsi="Montserrat Regular"/>
          <w:sz w:val="18"/>
          <w:szCs w:val="18"/>
        </w:rPr>
      </w:pPr>
      <w:r>
        <w:rPr>
          <w:rFonts w:ascii="Montserrat Regular" w:hAnsi="Montserrat Regular"/>
          <w:sz w:val="18"/>
          <w:szCs w:val="18"/>
          <w:lang w:val="es-ES_tradnl"/>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137E15" w:rsidRDefault="00137E15" w:rsidP="00137E15">
      <w:pPr>
        <w:rPr>
          <w:rFonts w:ascii="Montserrat Regular" w:hAnsi="Montserrat Regular"/>
          <w:sz w:val="18"/>
          <w:szCs w:val="18"/>
        </w:rPr>
      </w:pPr>
    </w:p>
    <w:p w:rsidR="00137E15" w:rsidRDefault="00137E15" w:rsidP="00137E15">
      <w:pPr>
        <w:jc w:val="both"/>
        <w:rPr>
          <w:rFonts w:ascii="Montserrat Regular" w:hAnsi="Montserrat Regular"/>
          <w:sz w:val="18"/>
          <w:szCs w:val="18"/>
        </w:rPr>
      </w:pPr>
      <w:r>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B053FA" w:rsidRDefault="00B053FA" w:rsidP="00562ECF">
      <w:pPr>
        <w:jc w:val="both"/>
        <w:rPr>
          <w:rFonts w:ascii="Montserrat" w:eastAsia="MS Mincho" w:hAnsi="Montserrat" w:cs="Times New Roman"/>
          <w:sz w:val="18"/>
          <w:szCs w:val="18"/>
          <w:lang w:eastAsia="es-ES"/>
        </w:rPr>
      </w:pPr>
    </w:p>
    <w:p w:rsidR="00562ECF" w:rsidRPr="00A42B5F" w:rsidRDefault="00562ECF" w:rsidP="00562ECF">
      <w:pPr>
        <w:jc w:val="both"/>
        <w:rPr>
          <w:rFonts w:ascii="Montserrat" w:eastAsia="MS Mincho" w:hAnsi="Montserrat" w:cs="Times New Roman"/>
          <w:sz w:val="18"/>
          <w:szCs w:val="18"/>
          <w:lang w:eastAsia="es-ES"/>
        </w:rPr>
      </w:pPr>
    </w:p>
    <w:p w:rsidR="00562ECF" w:rsidRPr="00A42B5F" w:rsidRDefault="00733CCD" w:rsidP="00B73683">
      <w:pPr>
        <w:tabs>
          <w:tab w:val="left" w:pos="5529"/>
        </w:tabs>
        <w:ind w:right="335"/>
        <w:jc w:val="both"/>
        <w:rPr>
          <w:rFonts w:ascii="Montserrat" w:eastAsia="MS Mincho" w:hAnsi="Montserrat" w:cs="Arial"/>
          <w:b/>
          <w:bCs/>
          <w:sz w:val="18"/>
          <w:szCs w:val="18"/>
          <w:lang w:val="es-ES" w:eastAsia="es-ES"/>
        </w:rPr>
      </w:pPr>
      <w:r>
        <w:rPr>
          <w:rFonts w:ascii="Montserrat" w:eastAsia="MS Mincho" w:hAnsi="Montserrat" w:cs="Arial"/>
          <w:b/>
          <w:bCs/>
          <w:noProof/>
          <w:sz w:val="18"/>
          <w:szCs w:val="18"/>
          <w:lang w:eastAsia="es-MX"/>
        </w:rPr>
        <w:drawing>
          <wp:anchor distT="0" distB="0" distL="114300" distR="114300" simplePos="0" relativeHeight="251658240" behindDoc="0" locked="0" layoutInCell="1" allowOverlap="1">
            <wp:simplePos x="0" y="0"/>
            <wp:positionH relativeFrom="column">
              <wp:posOffset>4543425</wp:posOffset>
            </wp:positionH>
            <wp:positionV relativeFrom="paragraph">
              <wp:posOffset>104140</wp:posOffset>
            </wp:positionV>
            <wp:extent cx="990600" cy="99060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r w:rsidR="00562ECF" w:rsidRPr="00A42B5F">
        <w:rPr>
          <w:rFonts w:ascii="Montserrat" w:eastAsia="MS Mincho" w:hAnsi="Montserrat" w:cs="Arial"/>
          <w:b/>
          <w:bCs/>
          <w:sz w:val="18"/>
          <w:szCs w:val="18"/>
          <w:lang w:val="es-ES" w:eastAsia="es-ES"/>
        </w:rPr>
        <w:t>Atentamente</w:t>
      </w:r>
    </w:p>
    <w:p w:rsidR="00562ECF" w:rsidRPr="00A42B5F" w:rsidRDefault="00562ECF" w:rsidP="00562ECF">
      <w:pPr>
        <w:tabs>
          <w:tab w:val="left" w:pos="5529"/>
        </w:tabs>
        <w:jc w:val="both"/>
        <w:rPr>
          <w:rFonts w:ascii="Montserrat" w:eastAsia="MS Mincho" w:hAnsi="Montserrat" w:cs="Arial"/>
          <w:b/>
          <w:bCs/>
          <w:sz w:val="18"/>
          <w:szCs w:val="18"/>
          <w:lang w:eastAsia="es-ES"/>
        </w:rPr>
      </w:pPr>
    </w:p>
    <w:p w:rsidR="00562ECF" w:rsidRPr="00A42B5F" w:rsidRDefault="00562ECF" w:rsidP="00562ECF">
      <w:pPr>
        <w:tabs>
          <w:tab w:val="left" w:pos="5529"/>
        </w:tabs>
        <w:jc w:val="both"/>
        <w:rPr>
          <w:rFonts w:ascii="Montserrat" w:eastAsia="MS Mincho" w:hAnsi="Montserrat" w:cs="Arial"/>
          <w:b/>
          <w:bCs/>
          <w:sz w:val="18"/>
          <w:szCs w:val="18"/>
          <w:lang w:eastAsia="es-ES"/>
        </w:rPr>
      </w:pPr>
    </w:p>
    <w:p w:rsidR="00562ECF" w:rsidRDefault="00562ECF" w:rsidP="00562ECF">
      <w:pPr>
        <w:tabs>
          <w:tab w:val="left" w:pos="5529"/>
        </w:tabs>
        <w:jc w:val="both"/>
        <w:rPr>
          <w:rFonts w:ascii="Montserrat" w:eastAsia="MS Mincho" w:hAnsi="Montserrat" w:cs="Arial"/>
          <w:b/>
          <w:bCs/>
          <w:sz w:val="18"/>
          <w:szCs w:val="18"/>
          <w:lang w:eastAsia="es-ES"/>
        </w:rPr>
      </w:pPr>
    </w:p>
    <w:p w:rsidR="00562ECF" w:rsidRPr="00A42B5F" w:rsidRDefault="00562ECF" w:rsidP="00562ECF">
      <w:pPr>
        <w:tabs>
          <w:tab w:val="left" w:pos="5529"/>
        </w:tabs>
        <w:jc w:val="both"/>
        <w:rPr>
          <w:rFonts w:ascii="Montserrat" w:eastAsia="MS Mincho" w:hAnsi="Montserrat" w:cs="Arial"/>
          <w:b/>
          <w:bCs/>
          <w:sz w:val="18"/>
          <w:szCs w:val="18"/>
          <w:lang w:eastAsia="es-ES"/>
        </w:rPr>
      </w:pPr>
    </w:p>
    <w:p w:rsidR="00562ECF" w:rsidRPr="00A42B5F" w:rsidRDefault="00562ECF" w:rsidP="00562ECF">
      <w:pPr>
        <w:tabs>
          <w:tab w:val="left" w:pos="5529"/>
        </w:tabs>
        <w:jc w:val="both"/>
        <w:rPr>
          <w:rFonts w:ascii="Montserrat" w:eastAsia="MS Mincho" w:hAnsi="Montserrat" w:cs="Arial"/>
          <w:b/>
          <w:bCs/>
          <w:sz w:val="18"/>
          <w:szCs w:val="18"/>
          <w:lang w:eastAsia="es-ES"/>
        </w:rPr>
      </w:pPr>
    </w:p>
    <w:p w:rsidR="00562ECF" w:rsidRPr="00A42B5F" w:rsidRDefault="00562ECF" w:rsidP="00562ECF">
      <w:pPr>
        <w:tabs>
          <w:tab w:val="left" w:pos="5529"/>
        </w:tabs>
        <w:jc w:val="both"/>
        <w:rPr>
          <w:rFonts w:ascii="Montserrat" w:eastAsia="MS Mincho" w:hAnsi="Montserrat" w:cs="Arial"/>
          <w:b/>
          <w:bCs/>
          <w:sz w:val="18"/>
          <w:szCs w:val="18"/>
          <w:lang w:eastAsia="es-ES"/>
        </w:rPr>
      </w:pPr>
    </w:p>
    <w:p w:rsidR="00562ECF" w:rsidRPr="00A42B5F" w:rsidRDefault="00562ECF" w:rsidP="00562ECF">
      <w:pPr>
        <w:tabs>
          <w:tab w:val="left" w:pos="5529"/>
        </w:tabs>
        <w:jc w:val="both"/>
        <w:rPr>
          <w:rFonts w:ascii="Montserrat" w:eastAsia="MS Mincho" w:hAnsi="Montserrat" w:cs="Arial"/>
          <w:b/>
          <w:bCs/>
          <w:sz w:val="18"/>
          <w:szCs w:val="18"/>
          <w:lang w:eastAsia="es-ES"/>
        </w:rPr>
      </w:pPr>
    </w:p>
    <w:p w:rsidR="00562ECF" w:rsidRPr="00A42B5F" w:rsidRDefault="00562ECF" w:rsidP="00562ECF">
      <w:pPr>
        <w:tabs>
          <w:tab w:val="left" w:pos="5529"/>
        </w:tabs>
        <w:jc w:val="both"/>
        <w:rPr>
          <w:rFonts w:ascii="Montserrat" w:eastAsia="MS Mincho" w:hAnsi="Montserrat" w:cs="Arial"/>
          <w:b/>
          <w:bCs/>
          <w:sz w:val="18"/>
          <w:szCs w:val="18"/>
          <w:lang w:eastAsia="es-ES"/>
        </w:rPr>
      </w:pPr>
    </w:p>
    <w:p w:rsidR="00562ECF" w:rsidRPr="00A42B5F" w:rsidRDefault="00562ECF" w:rsidP="00DB1AE5">
      <w:pPr>
        <w:ind w:right="4111"/>
        <w:jc w:val="both"/>
        <w:rPr>
          <w:rFonts w:ascii="Montserrat" w:eastAsia="MS Mincho" w:hAnsi="Montserrat" w:cs="Arial"/>
          <w:b/>
          <w:bCs/>
          <w:sz w:val="18"/>
          <w:szCs w:val="18"/>
          <w:lang w:eastAsia="es-ES"/>
        </w:rPr>
      </w:pPr>
      <w:r w:rsidRPr="00A42B5F">
        <w:rPr>
          <w:rFonts w:ascii="Montserrat" w:eastAsia="MS Mincho" w:hAnsi="Montserrat" w:cs="Arial"/>
          <w:b/>
          <w:bCs/>
          <w:sz w:val="18"/>
          <w:szCs w:val="18"/>
          <w:lang w:eastAsia="es-ES"/>
        </w:rPr>
        <w:t xml:space="preserve">Lic. </w:t>
      </w:r>
      <w:r w:rsidR="00066873">
        <w:rPr>
          <w:rFonts w:ascii="Montserrat" w:eastAsia="MS Mincho" w:hAnsi="Montserrat" w:cs="Arial"/>
          <w:b/>
          <w:bCs/>
          <w:sz w:val="18"/>
          <w:szCs w:val="18"/>
          <w:lang w:eastAsia="es-ES"/>
        </w:rPr>
        <w:t xml:space="preserve">Saúl Alarcón Álvarez </w:t>
      </w:r>
      <w:r w:rsidR="00A46A3E">
        <w:rPr>
          <w:rFonts w:ascii="Montserrat" w:eastAsia="MS Mincho" w:hAnsi="Montserrat" w:cs="Arial"/>
          <w:b/>
          <w:bCs/>
          <w:sz w:val="18"/>
          <w:szCs w:val="18"/>
          <w:lang w:eastAsia="es-ES"/>
        </w:rPr>
        <w:t>.</w:t>
      </w:r>
      <w:r>
        <w:rPr>
          <w:rFonts w:ascii="Montserrat" w:eastAsia="MS Mincho" w:hAnsi="Montserrat" w:cs="Arial"/>
          <w:b/>
          <w:bCs/>
          <w:sz w:val="18"/>
          <w:szCs w:val="18"/>
          <w:lang w:eastAsia="es-ES"/>
        </w:rPr>
        <w:t xml:space="preserve"> </w:t>
      </w:r>
    </w:p>
    <w:p w:rsidR="00562ECF" w:rsidRPr="00A42B5F" w:rsidRDefault="00066873" w:rsidP="00DB1AE5">
      <w:pPr>
        <w:tabs>
          <w:tab w:val="left" w:pos="6379"/>
        </w:tabs>
        <w:ind w:right="4111"/>
        <w:rPr>
          <w:rFonts w:ascii="Montserrat" w:eastAsia="MS Mincho" w:hAnsi="Montserrat" w:cs="Arial"/>
          <w:bCs/>
          <w:sz w:val="18"/>
          <w:szCs w:val="18"/>
          <w:lang w:eastAsia="es-ES"/>
        </w:rPr>
      </w:pPr>
      <w:r>
        <w:rPr>
          <w:rFonts w:ascii="Montserrat" w:eastAsia="MS Mincho" w:hAnsi="Montserrat" w:cs="Arial"/>
          <w:bCs/>
          <w:sz w:val="18"/>
          <w:szCs w:val="18"/>
          <w:lang w:eastAsia="es-ES"/>
        </w:rPr>
        <w:t xml:space="preserve">Subadministrador Desconcentrado Jurídico de la Administración Desconcentrada Jurídica del Distrito Federal "3" </w:t>
      </w:r>
      <w:r w:rsidR="00A46A3E">
        <w:rPr>
          <w:rFonts w:ascii="Montserrat" w:eastAsia="MS Mincho" w:hAnsi="Montserrat" w:cs="Arial"/>
          <w:bCs/>
          <w:sz w:val="18"/>
          <w:szCs w:val="18"/>
          <w:lang w:eastAsia="es-ES"/>
        </w:rPr>
        <w:t>.</w:t>
      </w:r>
      <w:r w:rsidR="00562ECF">
        <w:rPr>
          <w:rFonts w:ascii="Montserrat" w:eastAsia="MS Mincho" w:hAnsi="Montserrat" w:cs="Arial"/>
          <w:bCs/>
          <w:sz w:val="18"/>
          <w:szCs w:val="18"/>
          <w:lang w:eastAsia="es-ES"/>
        </w:rPr>
        <w:t xml:space="preserve"> </w:t>
      </w:r>
      <w:r w:rsidR="00562ECF" w:rsidRPr="00A42B5F">
        <w:rPr>
          <w:rFonts w:ascii="Montserrat" w:eastAsia="MS Mincho" w:hAnsi="Montserrat" w:cs="Arial"/>
          <w:bCs/>
          <w:sz w:val="18"/>
          <w:szCs w:val="18"/>
          <w:lang w:eastAsia="es-ES"/>
        </w:rPr>
        <w:t xml:space="preserve">  </w:t>
      </w:r>
    </w:p>
    <w:p w:rsidR="00562ECF" w:rsidRDefault="00562ECF" w:rsidP="00562ECF">
      <w:pPr>
        <w:pStyle w:val="wordsection1"/>
        <w:jc w:val="both"/>
        <w:rPr>
          <w:rFonts w:ascii="Montserrat" w:hAnsi="Montserrat"/>
          <w:sz w:val="12"/>
          <w:szCs w:val="12"/>
        </w:rPr>
      </w:pPr>
    </w:p>
    <w:p w:rsidR="007025B4" w:rsidRDefault="007025B4" w:rsidP="00562ECF">
      <w:pPr>
        <w:pStyle w:val="wordsection1"/>
        <w:jc w:val="both"/>
        <w:rPr>
          <w:rFonts w:ascii="Montserrat" w:hAnsi="Montserrat"/>
          <w:sz w:val="12"/>
          <w:szCs w:val="12"/>
        </w:rPr>
      </w:pPr>
      <w:r>
        <w:rPr>
          <w:rFonts w:ascii="Montserrat" w:hAnsi="Montserrat"/>
          <w:sz w:val="12"/>
          <w:szCs w:val="12"/>
        </w:rPr>
        <w:t xml:space="preserve">Cadena original: </w:t>
      </w:r>
    </w:p>
    <w:p w:rsidR="007025B4" w:rsidRDefault="007025B4" w:rsidP="00562ECF">
      <w:pPr>
        <w:pStyle w:val="wordsection1"/>
        <w:jc w:val="both"/>
        <w:rPr>
          <w:rFonts w:ascii="Montserrat" w:hAnsi="Montserrat"/>
          <w:sz w:val="12"/>
          <w:szCs w:val="12"/>
        </w:rPr>
      </w:pPr>
      <w:r>
        <w:rPr>
          <w:rFonts w:ascii="Montserrat" w:hAnsi="Montserrat"/>
          <w:sz w:val="12"/>
          <w:szCs w:val="12"/>
        </w:rPr>
        <w:t>||SAT970701NN3|Comité de Transparencia del Servicio de    |600-73-00-02-00-2022-1343 |24 de junio de 2022|7/14/2022 4:02:43 PM|00001088888800000031||</w:t>
      </w:r>
    </w:p>
    <w:p w:rsidR="007025B4" w:rsidRDefault="007025B4" w:rsidP="00562ECF">
      <w:pPr>
        <w:pStyle w:val="wordsection1"/>
        <w:jc w:val="both"/>
        <w:rPr>
          <w:rFonts w:ascii="Montserrat" w:hAnsi="Montserrat"/>
          <w:sz w:val="12"/>
          <w:szCs w:val="12"/>
        </w:rPr>
      </w:pPr>
    </w:p>
    <w:p w:rsidR="007025B4" w:rsidRDefault="007025B4" w:rsidP="00562ECF">
      <w:pPr>
        <w:pStyle w:val="wordsection1"/>
        <w:jc w:val="both"/>
        <w:rPr>
          <w:rFonts w:ascii="Montserrat" w:hAnsi="Montserrat"/>
          <w:sz w:val="12"/>
          <w:szCs w:val="12"/>
        </w:rPr>
      </w:pPr>
      <w:r>
        <w:rPr>
          <w:rFonts w:ascii="Montserrat" w:hAnsi="Montserrat"/>
          <w:sz w:val="12"/>
          <w:szCs w:val="12"/>
        </w:rPr>
        <w:t xml:space="preserve">Sello digital: </w:t>
      </w:r>
    </w:p>
    <w:p w:rsidR="007025B4" w:rsidRDefault="007025B4" w:rsidP="00562ECF">
      <w:pPr>
        <w:pStyle w:val="wordsection1"/>
        <w:jc w:val="both"/>
        <w:rPr>
          <w:rFonts w:ascii="Montserrat" w:hAnsi="Montserrat"/>
          <w:sz w:val="12"/>
          <w:szCs w:val="12"/>
        </w:rPr>
      </w:pPr>
      <w:r>
        <w:rPr>
          <w:rFonts w:ascii="Montserrat" w:hAnsi="Montserrat"/>
          <w:sz w:val="12"/>
          <w:szCs w:val="12"/>
        </w:rPr>
        <w:t xml:space="preserve">Rdz2Xf548mp3YQFkMHlbL4+bYet6+jLWNFRIpdZhxykxKZ/FLuIWBKeSnZ5VWxweI05mJsOypVNubKdTQODkMdPsmKHDc9aLlLSZT6Cp0mJQiICd89DRwcJTdKeJryFW9pugbeEsrAYkS3X3aaNptksV7za6sLw/snbcg8+CKTE= </w:t>
      </w:r>
      <w:bookmarkStart w:id="0" w:name="_GoBack"/>
      <w:bookmarkEnd w:id="0"/>
      <w:r>
        <w:rPr>
          <w:rFonts w:ascii="Montserrat" w:hAnsi="Montserrat"/>
          <w:sz w:val="12"/>
          <w:szCs w:val="12"/>
        </w:rPr>
        <w:t xml:space="preserve">Cadena original: </w:t>
      </w:r>
    </w:p>
    <w:p w:rsidR="007025B4" w:rsidRDefault="007025B4" w:rsidP="00562ECF">
      <w:pPr>
        <w:pStyle w:val="wordsection1"/>
        <w:jc w:val="both"/>
        <w:rPr>
          <w:rFonts w:ascii="Montserrat" w:hAnsi="Montserrat"/>
          <w:sz w:val="12"/>
          <w:szCs w:val="12"/>
        </w:rPr>
      </w:pPr>
      <w:r>
        <w:rPr>
          <w:rFonts w:ascii="Montserrat" w:hAnsi="Montserrat"/>
          <w:sz w:val="12"/>
          <w:szCs w:val="12"/>
        </w:rPr>
        <w:t>||SAT970701NN3|Comité de Transparencia del Servicio de    |600-73-00-02-00-2022-1343 |24 de junio de 2022|7/14/2022 4:02:43 PM|00001088888800000031||</w:t>
      </w:r>
    </w:p>
    <w:p w:rsidR="007025B4" w:rsidRDefault="007025B4" w:rsidP="00562ECF">
      <w:pPr>
        <w:pStyle w:val="wordsection1"/>
        <w:jc w:val="both"/>
        <w:rPr>
          <w:rFonts w:ascii="Montserrat" w:hAnsi="Montserrat"/>
          <w:sz w:val="12"/>
          <w:szCs w:val="12"/>
        </w:rPr>
      </w:pPr>
    </w:p>
    <w:p w:rsidR="007025B4" w:rsidRDefault="007025B4" w:rsidP="00562ECF">
      <w:pPr>
        <w:pStyle w:val="wordsection1"/>
        <w:jc w:val="both"/>
        <w:rPr>
          <w:rFonts w:ascii="Montserrat" w:hAnsi="Montserrat"/>
          <w:sz w:val="12"/>
          <w:szCs w:val="12"/>
        </w:rPr>
      </w:pPr>
      <w:r>
        <w:rPr>
          <w:rFonts w:ascii="Montserrat" w:hAnsi="Montserrat"/>
          <w:sz w:val="12"/>
          <w:szCs w:val="12"/>
        </w:rPr>
        <w:t xml:space="preserve">Sello digital: </w:t>
      </w:r>
    </w:p>
    <w:p w:rsidR="00562ECF" w:rsidRDefault="007025B4" w:rsidP="00562ECF">
      <w:pPr>
        <w:pStyle w:val="wordsection1"/>
        <w:jc w:val="both"/>
        <w:rPr>
          <w:rFonts w:ascii="Montserrat" w:hAnsi="Montserrat"/>
          <w:sz w:val="12"/>
          <w:szCs w:val="12"/>
        </w:rPr>
      </w:pPr>
      <w:r>
        <w:rPr>
          <w:rFonts w:ascii="Montserrat" w:hAnsi="Montserrat"/>
          <w:sz w:val="12"/>
          <w:szCs w:val="12"/>
        </w:rPr>
        <w:t xml:space="preserve">Rdz2Xf548mp3YQFkMHlbL4+bYet6+jLWNFRIpdZhxykxKZ/FLuIWBKeSnZ5VWxweI05mJsOypVNubKdTQODkMdPsmKHDc9aLlLSZT6Cp0mJQiICd89DRwcJTdKeJryFW9pugbeEsrAYkS3X3aaNptksV7za6sLw/snbcg8+CKTE= </w:t>
      </w:r>
      <w:r w:rsidR="00A46A3E">
        <w:rPr>
          <w:rFonts w:ascii="Montserrat" w:hAnsi="Montserrat"/>
          <w:sz w:val="12"/>
          <w:szCs w:val="12"/>
        </w:rPr>
        <w:t xml:space="preserve"> </w:t>
      </w:r>
      <w:r w:rsidR="00562ECF">
        <w:rPr>
          <w:rFonts w:ascii="Montserrat" w:hAnsi="Montserrat"/>
          <w:sz w:val="12"/>
          <w:szCs w:val="12"/>
        </w:rPr>
        <w:t xml:space="preserve"> </w:t>
      </w:r>
    </w:p>
    <w:p w:rsidR="00562ECF" w:rsidRDefault="00562ECF" w:rsidP="00562ECF">
      <w:pPr>
        <w:pStyle w:val="wordsection1"/>
        <w:jc w:val="both"/>
        <w:rPr>
          <w:rFonts w:ascii="Montserrat" w:hAnsi="Montserrat"/>
          <w:sz w:val="12"/>
          <w:szCs w:val="12"/>
        </w:rPr>
      </w:pPr>
    </w:p>
    <w:p w:rsidR="00562ECF" w:rsidRPr="00A42B5F" w:rsidRDefault="00562ECF" w:rsidP="00562ECF">
      <w:pPr>
        <w:pStyle w:val="wordsection1"/>
        <w:jc w:val="both"/>
        <w:rPr>
          <w:rFonts w:ascii="Montserrat" w:hAnsi="Montserrat"/>
          <w:iCs/>
          <w:sz w:val="12"/>
          <w:szCs w:val="12"/>
        </w:rPr>
      </w:pPr>
      <w:r w:rsidRPr="00A42B5F">
        <w:rPr>
          <w:rFonts w:ascii="Montserrat" w:hAnsi="Montserrat"/>
          <w:sz w:val="12"/>
          <w:szCs w:val="12"/>
        </w:rPr>
        <w:t>“</w:t>
      </w:r>
      <w:r w:rsidRPr="00A42B5F">
        <w:rPr>
          <w:rFonts w:ascii="Montserrat" w:hAnsi="Montserrat"/>
          <w:iCs/>
          <w:sz w:val="12"/>
          <w:szCs w:val="12"/>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562ECF" w:rsidRPr="00A42B5F" w:rsidRDefault="00562ECF" w:rsidP="00562ECF">
      <w:pPr>
        <w:pStyle w:val="wordsection1"/>
        <w:jc w:val="both"/>
        <w:rPr>
          <w:rFonts w:ascii="Montserrat" w:hAnsi="Montserrat"/>
          <w:iCs/>
          <w:sz w:val="12"/>
          <w:szCs w:val="12"/>
        </w:rPr>
      </w:pPr>
    </w:p>
    <w:p w:rsidR="00562ECF" w:rsidRPr="00A42B5F" w:rsidRDefault="00562ECF" w:rsidP="00562ECF">
      <w:pPr>
        <w:jc w:val="both"/>
        <w:rPr>
          <w:rFonts w:ascii="Montserrat" w:hAnsi="Montserrat"/>
          <w:sz w:val="12"/>
          <w:szCs w:val="12"/>
        </w:rPr>
      </w:pPr>
      <w:r w:rsidRPr="00A42B5F">
        <w:rPr>
          <w:rFonts w:ascii="Montserrat" w:hAnsi="Montserrat"/>
          <w:iCs/>
          <w:sz w:val="12"/>
          <w:szCs w:val="12"/>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A42B5F">
        <w:rPr>
          <w:rFonts w:ascii="Montserrat" w:hAnsi="Montserrat"/>
          <w:iCs/>
          <w:sz w:val="12"/>
          <w:szCs w:val="12"/>
        </w:rPr>
        <w:t>2.9.3.</w:t>
      </w:r>
      <w:r w:rsidRPr="00A42B5F">
        <w:rPr>
          <w:rFonts w:ascii="Montserrat" w:hAnsi="Montserrat"/>
          <w:iCs/>
          <w:sz w:val="12"/>
          <w:szCs w:val="12"/>
          <w:lang w:val="it-CH"/>
        </w:rPr>
        <w:t>, de la Resolución Miscelánea Fiscal para 2022, publicada en el Diario Oficial de la Federación el 27 de diciembre de 2021</w:t>
      </w:r>
      <w:r w:rsidRPr="00A42B5F">
        <w:rPr>
          <w:rFonts w:ascii="Montserrat" w:hAnsi="Montserrat"/>
          <w:iCs/>
          <w:sz w:val="12"/>
          <w:szCs w:val="12"/>
        </w:rPr>
        <w:t>.</w:t>
      </w:r>
      <w:r w:rsidRPr="00A42B5F">
        <w:rPr>
          <w:rFonts w:ascii="Montserrat" w:hAnsi="Montserrat"/>
          <w:sz w:val="12"/>
          <w:szCs w:val="12"/>
        </w:rPr>
        <w:t>.”</w:t>
      </w:r>
    </w:p>
    <w:p w:rsidR="00562ECF" w:rsidRPr="00A42B5F" w:rsidRDefault="00562ECF" w:rsidP="00562ECF">
      <w:pPr>
        <w:ind w:left="567" w:hanging="567"/>
        <w:jc w:val="both"/>
        <w:rPr>
          <w:rFonts w:ascii="Montserrat" w:hAnsi="Montserrat" w:cs="Times New Roman"/>
          <w:iCs/>
          <w:sz w:val="11"/>
          <w:szCs w:val="11"/>
          <w:lang w:val="it-CH" w:eastAsia="es-ES"/>
        </w:rPr>
      </w:pPr>
    </w:p>
    <w:p w:rsidR="00562ECF" w:rsidRPr="00A42B5F" w:rsidRDefault="00562ECF" w:rsidP="00562ECF">
      <w:pPr>
        <w:ind w:left="567" w:hanging="567"/>
        <w:jc w:val="both"/>
        <w:rPr>
          <w:rFonts w:ascii="Montserrat" w:hAnsi="Montserrat" w:cs="Times New Roman"/>
          <w:b/>
          <w:iCs/>
          <w:sz w:val="10"/>
          <w:szCs w:val="10"/>
          <w:lang w:eastAsia="es-ES"/>
        </w:rPr>
      </w:pPr>
    </w:p>
    <w:p w:rsidR="00562ECF" w:rsidRPr="00A42B5F" w:rsidRDefault="00562ECF" w:rsidP="00562ECF">
      <w:pPr>
        <w:ind w:left="567" w:hanging="567"/>
        <w:jc w:val="both"/>
        <w:rPr>
          <w:rFonts w:ascii="Montserrat" w:hAnsi="Montserrat" w:cs="Times New Roman"/>
          <w:b/>
          <w:iCs/>
          <w:sz w:val="16"/>
          <w:szCs w:val="16"/>
          <w:lang w:val="it-CH" w:eastAsia="es-ES"/>
        </w:rPr>
      </w:pPr>
      <w:r w:rsidRPr="00A42B5F">
        <w:rPr>
          <w:rFonts w:ascii="Montserrat" w:hAnsi="Montserrat" w:cs="Times New Roman"/>
          <w:b/>
          <w:iCs/>
          <w:sz w:val="16"/>
          <w:szCs w:val="16"/>
          <w:lang w:val="it-CH" w:eastAsia="es-ES"/>
        </w:rPr>
        <w:t>SAA</w:t>
      </w:r>
      <w:r w:rsidR="00806F36">
        <w:rPr>
          <w:rFonts w:ascii="Montserrat" w:hAnsi="Montserrat" w:cs="Times New Roman"/>
          <w:b/>
          <w:iCs/>
          <w:sz w:val="16"/>
          <w:szCs w:val="16"/>
          <w:lang w:val="it-CH" w:eastAsia="es-ES"/>
        </w:rPr>
        <w:t xml:space="preserve">.  </w:t>
      </w:r>
    </w:p>
    <w:sectPr w:rsidR="00562ECF" w:rsidRPr="00A42B5F" w:rsidSect="00687E4B">
      <w:headerReference w:type="even" r:id="rId8"/>
      <w:headerReference w:type="default" r:id="rId9"/>
      <w:footerReference w:type="even" r:id="rId10"/>
      <w:footerReference w:type="default" r:id="rId11"/>
      <w:headerReference w:type="first" r:id="rId12"/>
      <w:footerReference w:type="first" r:id="rId13"/>
      <w:pgSz w:w="12242" w:h="15842" w:code="1"/>
      <w:pgMar w:top="1418" w:right="1043" w:bottom="243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113" w:rsidRDefault="00A85113" w:rsidP="00356E57">
      <w:r>
        <w:separator/>
      </w:r>
    </w:p>
  </w:endnote>
  <w:endnote w:type="continuationSeparator" w:id="0">
    <w:p w:rsidR="00A85113" w:rsidRDefault="00A85113" w:rsidP="003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8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Soberana Sans">
    <w:panose1 w:val="02000000000000000000"/>
    <w:charset w:val="00"/>
    <w:family w:val="modern"/>
    <w:notTrueType/>
    <w:pitch w:val="variable"/>
    <w:sig w:usb0="800000AF" w:usb1="4000204B"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Bold">
    <w:altName w:val="Times New Roman"/>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94B" w:rsidRDefault="0050794B" w:rsidP="00687E4B">
    <w:pPr>
      <w:pStyle w:val="Piedepgina"/>
      <w:ind w:left="-142" w:right="1757"/>
      <w:jc w:val="both"/>
      <w:rPr>
        <w:rFonts w:ascii="Montserrat SemiBold" w:hAnsi="Montserrat SemiBold"/>
        <w:color w:val="BC9500"/>
        <w:sz w:val="14"/>
        <w:szCs w:val="14"/>
      </w:rPr>
    </w:pPr>
    <w:r>
      <w:rPr>
        <w:rFonts w:ascii="Montserrat SemiBold" w:hAnsi="Montserrat SemiBold"/>
        <w:color w:val="BC9500"/>
        <w:sz w:val="14"/>
        <w:szCs w:val="14"/>
      </w:rPr>
      <w:t xml:space="preserve">Este documento y sus anexos, contienen información que deberá ser clasificada como confidencial, en caso de que se actualice (n) alguno (s) de los supuestos previstos en los artículos 98 y 133 de la Ley Federal de Transparencia y Acceso a la Información Pública, en virtud de que contiene información relacionada con la fracción II del artículo 133 de la LTTAIP que aplica al caso, así como en los diversos 69 del Código Fiscal de la Federación y 2, fracción VII de la Ley Federal de Derechos del Contribuyente. </w:t>
    </w:r>
  </w:p>
  <w:p w:rsidR="0050794B" w:rsidRPr="00CE4ADA" w:rsidRDefault="0050794B" w:rsidP="00687E4B">
    <w:pPr>
      <w:pStyle w:val="Piedepgina"/>
      <w:ind w:left="-142" w:right="1757"/>
      <w:jc w:val="both"/>
      <w:rPr>
        <w:rFonts w:ascii="Montserrat SemiBold" w:hAnsi="Montserrat SemiBold"/>
        <w:color w:val="BC9500"/>
        <w:sz w:val="8"/>
        <w:szCs w:val="8"/>
      </w:rPr>
    </w:pPr>
  </w:p>
  <w:p w:rsidR="0050794B" w:rsidRDefault="0050794B" w:rsidP="00687E4B">
    <w:pPr>
      <w:pStyle w:val="Piedepgina"/>
      <w:ind w:left="-142" w:right="1757"/>
      <w:jc w:val="both"/>
      <w:rPr>
        <w:rFonts w:ascii="Montserrat SemiBold" w:hAnsi="Montserrat SemiBold"/>
        <w:color w:val="BC9500"/>
        <w:sz w:val="14"/>
        <w:szCs w:val="14"/>
      </w:rPr>
    </w:pPr>
    <w:r>
      <w:rPr>
        <w:rFonts w:ascii="Montserrat SemiBold" w:hAnsi="Montserrat SemiBold"/>
        <w:color w:val="BC9500"/>
        <w:sz w:val="14"/>
        <w:szCs w:val="14"/>
      </w:rPr>
      <w:t>Viaducto Río de la Piedad No. 507, 4º Piso, Colonia Granjas México, Alcaldía Iztacalco, C.P. 08400, Ciudad de México. (55) 50 36 06 00 Ext. 47812     sat.gob.mx     youtube.com.mx/satmx     twiter.com/satmx</w:t>
    </w:r>
  </w:p>
  <w:p w:rsidR="0050794B" w:rsidRPr="00CE4ADA" w:rsidRDefault="0050794B" w:rsidP="00687E4B">
    <w:pPr>
      <w:pStyle w:val="Piedepgina"/>
      <w:ind w:left="-142" w:right="1757"/>
      <w:jc w:val="both"/>
      <w:rPr>
        <w:rFonts w:ascii="Montserrat SemiBold" w:hAnsi="Montserrat SemiBold"/>
        <w:color w:val="BC9500"/>
        <w:sz w:val="6"/>
        <w:szCs w:val="6"/>
      </w:rPr>
    </w:pPr>
  </w:p>
  <w:p w:rsidR="0050794B" w:rsidRDefault="0050794B" w:rsidP="00687E4B">
    <w:pPr>
      <w:pStyle w:val="Piedepgina"/>
      <w:ind w:left="-142" w:right="1757"/>
      <w:jc w:val="both"/>
      <w:rPr>
        <w:rFonts w:ascii="Montserrat SemiBold" w:hAnsi="Montserrat SemiBold"/>
        <w:color w:val="BC9500"/>
        <w:sz w:val="14"/>
        <w:szCs w:val="14"/>
      </w:rPr>
    </w:pPr>
  </w:p>
  <w:p w:rsidR="0050794B" w:rsidRDefault="0050794B" w:rsidP="00687E4B">
    <w:pPr>
      <w:pStyle w:val="Piedepgina"/>
      <w:ind w:left="-142" w:right="1757"/>
      <w:jc w:val="both"/>
      <w:rPr>
        <w:rFonts w:ascii="Montserrat SemiBold" w:hAnsi="Montserrat SemiBold"/>
        <w:color w:val="BC9500"/>
        <w:sz w:val="14"/>
        <w:szCs w:val="14"/>
      </w:rPr>
    </w:pPr>
  </w:p>
  <w:p w:rsidR="0050794B" w:rsidRDefault="005079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065"/>
    </w:tblGrid>
    <w:tr w:rsidR="0050794B" w:rsidTr="00687E4B">
      <w:tc>
        <w:tcPr>
          <w:tcW w:w="10114" w:type="dxa"/>
        </w:tcPr>
        <w:p w:rsidR="0050794B" w:rsidRDefault="0050794B"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5408" behindDoc="0" locked="0" layoutInCell="1" allowOverlap="1" wp14:anchorId="2617F153" wp14:editId="7F91B439">
                <wp:simplePos x="0" y="0"/>
                <wp:positionH relativeFrom="column">
                  <wp:posOffset>4899660</wp:posOffset>
                </wp:positionH>
                <wp:positionV relativeFrom="paragraph">
                  <wp:posOffset>364490</wp:posOffset>
                </wp:positionV>
                <wp:extent cx="1517650" cy="725170"/>
                <wp:effectExtent l="0" t="0" r="635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color w:val="BC9500"/>
              <w:sz w:val="14"/>
              <w:szCs w:val="14"/>
            </w:rPr>
            <w:t xml:space="preserve">Este documento y sus anexos, contienen información que deberá ser clasificada como confidencial, en caso de que se actualice (n) alguno (s) de los supuestos previstos en los artículos 98 y 133 de la Ley Federal de Transparencia y Acceso a la Información Pública, en virtud de que contiene información relacionada con la fracción II del artículo 133 de la LTTAIP que aplica al caso, así como en los diversos 69 del Código Fiscal de la Federación y 2, fracción VII de la Ley Federal de Derechos del Contribuyente. </w:t>
          </w:r>
        </w:p>
        <w:p w:rsidR="0050794B" w:rsidRDefault="0050794B" w:rsidP="00687E4B">
          <w:pPr>
            <w:pStyle w:val="Piedepgina"/>
            <w:ind w:right="1757"/>
            <w:jc w:val="both"/>
            <w:rPr>
              <w:rFonts w:ascii="Montserrat SemiBold" w:hAnsi="Montserrat SemiBold"/>
              <w:color w:val="BC9500"/>
              <w:sz w:val="6"/>
              <w:szCs w:val="6"/>
            </w:rPr>
          </w:pPr>
        </w:p>
        <w:p w:rsidR="0050794B" w:rsidRDefault="0050794B" w:rsidP="00687E4B">
          <w:pPr>
            <w:pStyle w:val="Piedepgina"/>
            <w:ind w:right="2321"/>
            <w:jc w:val="both"/>
            <w:rPr>
              <w:rFonts w:ascii="Montserrat SemiBold" w:hAnsi="Montserrat SemiBold"/>
              <w:color w:val="BC9500"/>
              <w:sz w:val="6"/>
              <w:szCs w:val="6"/>
            </w:rPr>
          </w:pPr>
          <w:r>
            <w:rPr>
              <w:rFonts w:ascii="Montserrat SemiBold" w:hAnsi="Montserrat SemiBold"/>
              <w:color w:val="BC9500"/>
              <w:sz w:val="14"/>
              <w:szCs w:val="14"/>
            </w:rPr>
            <w:t>Viaducto Río de la Piedad No. 507, 4º Piso, Colonia Granjas México, Alcaldía Iztacalco, C.P. 08400, Ciudad de México. (55) 50 36 06 00 Ext. 47812     sat.gob.mx     youtube.com.mx/satmx     twiter.com/satmx</w:t>
          </w:r>
        </w:p>
        <w:p w:rsidR="0050794B" w:rsidRPr="00FD6F9B" w:rsidRDefault="0050794B" w:rsidP="00687E4B">
          <w:pPr>
            <w:pStyle w:val="Piedepgina"/>
            <w:ind w:right="2321"/>
            <w:jc w:val="both"/>
            <w:rPr>
              <w:rFonts w:ascii="Montserrat SemiBold" w:hAnsi="Montserrat SemiBold"/>
              <w:color w:val="BC9500"/>
              <w:sz w:val="6"/>
              <w:szCs w:val="6"/>
            </w:rPr>
          </w:pPr>
        </w:p>
      </w:tc>
    </w:tr>
    <w:tr w:rsidR="0050794B" w:rsidTr="00687E4B">
      <w:tc>
        <w:tcPr>
          <w:tcW w:w="10114" w:type="dxa"/>
        </w:tcPr>
        <w:p w:rsidR="0050794B" w:rsidRDefault="0050794B"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4384" behindDoc="1" locked="0" layoutInCell="1" allowOverlap="1" wp14:anchorId="13BBDBF5" wp14:editId="28F1F330">
                <wp:simplePos x="0" y="0"/>
                <wp:positionH relativeFrom="column">
                  <wp:align>left</wp:align>
                </wp:positionH>
                <wp:positionV relativeFrom="margin">
                  <wp:align>bottom</wp:align>
                </wp:positionV>
                <wp:extent cx="6101933" cy="206946"/>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50794B" w:rsidRPr="00C64BBD" w:rsidRDefault="0050794B" w:rsidP="00687E4B">
    <w:pPr>
      <w:pStyle w:val="Piedepgina"/>
      <w:jc w:val="both"/>
      <w:rPr>
        <w:rFonts w:ascii="Montserrat SemiBold" w:hAnsi="Montserrat SemiBold"/>
        <w:color w:val="BC9500"/>
        <w:sz w:val="14"/>
        <w:szCs w:val="14"/>
      </w:rPr>
    </w:pPr>
  </w:p>
  <w:p w:rsidR="0050794B" w:rsidRDefault="0050794B" w:rsidP="00687E4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065"/>
    </w:tblGrid>
    <w:tr w:rsidR="0050794B" w:rsidTr="00687E4B">
      <w:tc>
        <w:tcPr>
          <w:tcW w:w="10114" w:type="dxa"/>
        </w:tcPr>
        <w:p w:rsidR="0050794B" w:rsidRDefault="0050794B"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0" locked="0" layoutInCell="1" allowOverlap="1" wp14:anchorId="7D25E1F7" wp14:editId="315ACE1F">
                <wp:simplePos x="0" y="0"/>
                <wp:positionH relativeFrom="column">
                  <wp:posOffset>4899660</wp:posOffset>
                </wp:positionH>
                <wp:positionV relativeFrom="paragraph">
                  <wp:posOffset>364490</wp:posOffset>
                </wp:positionV>
                <wp:extent cx="1517650" cy="725170"/>
                <wp:effectExtent l="0" t="0" r="635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color w:val="BC9500"/>
              <w:sz w:val="14"/>
              <w:szCs w:val="14"/>
            </w:rPr>
            <w:t xml:space="preserve">Este documento y sus anexos, contienen información que deberá ser clasificada como confidencial, en caso de que se actualice (n) alguno (s) de los supuestos previstos en los artículos 98 y 133 de la Ley Federal de Transparencia y Acceso a la Información Pública, en virtud de que contiene información relacionada con la fracción II del artículo 133 de la LTTAIP que aplica al caso, así como en los diversos 69 del Código Fiscal de la Federación y 2, fracción VII de la Ley Federal de Derechos del Contribuyente. </w:t>
          </w:r>
        </w:p>
        <w:p w:rsidR="0050794B" w:rsidRDefault="0050794B" w:rsidP="00687E4B">
          <w:pPr>
            <w:pStyle w:val="Piedepgina"/>
            <w:ind w:right="1757"/>
            <w:jc w:val="both"/>
            <w:rPr>
              <w:rFonts w:ascii="Montserrat SemiBold" w:hAnsi="Montserrat SemiBold"/>
              <w:color w:val="BC9500"/>
              <w:sz w:val="6"/>
              <w:szCs w:val="6"/>
            </w:rPr>
          </w:pPr>
        </w:p>
        <w:p w:rsidR="0050794B" w:rsidRDefault="0050794B" w:rsidP="00687E4B">
          <w:pPr>
            <w:pStyle w:val="Piedepgina"/>
            <w:ind w:right="2321"/>
            <w:jc w:val="both"/>
            <w:rPr>
              <w:rFonts w:ascii="Montserrat SemiBold" w:hAnsi="Montserrat SemiBold"/>
              <w:color w:val="BC9500"/>
              <w:sz w:val="6"/>
              <w:szCs w:val="6"/>
            </w:rPr>
          </w:pPr>
          <w:r>
            <w:rPr>
              <w:rFonts w:ascii="Montserrat SemiBold" w:hAnsi="Montserrat SemiBold"/>
              <w:color w:val="BC9500"/>
              <w:sz w:val="14"/>
              <w:szCs w:val="14"/>
            </w:rPr>
            <w:t>Viaducto Río de la Piedad No. 507, 4º Piso, Colonia Granjas México, Alcaldía Iztacalco, C.P. 08400, Ciudad de México. (55) 50 36 06 00 Ext. 47812     sat.gob.mx     youtube.com.mx/satmx     twiter.com/satmx</w:t>
          </w:r>
        </w:p>
        <w:p w:rsidR="0050794B" w:rsidRPr="00FD6F9B" w:rsidRDefault="0050794B" w:rsidP="00687E4B">
          <w:pPr>
            <w:pStyle w:val="Piedepgina"/>
            <w:ind w:right="2321"/>
            <w:jc w:val="both"/>
            <w:rPr>
              <w:rFonts w:ascii="Montserrat SemiBold" w:hAnsi="Montserrat SemiBold"/>
              <w:color w:val="BC9500"/>
              <w:sz w:val="6"/>
              <w:szCs w:val="6"/>
            </w:rPr>
          </w:pPr>
        </w:p>
      </w:tc>
    </w:tr>
    <w:tr w:rsidR="0050794B" w:rsidTr="00687E4B">
      <w:tc>
        <w:tcPr>
          <w:tcW w:w="10114" w:type="dxa"/>
        </w:tcPr>
        <w:p w:rsidR="0050794B" w:rsidRDefault="0050794B"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1312" behindDoc="1" locked="0" layoutInCell="1" allowOverlap="1" wp14:anchorId="03A24BD0" wp14:editId="04432828">
                <wp:simplePos x="0" y="0"/>
                <wp:positionH relativeFrom="column">
                  <wp:align>left</wp:align>
                </wp:positionH>
                <wp:positionV relativeFrom="margin">
                  <wp:align>bottom</wp:align>
                </wp:positionV>
                <wp:extent cx="6101933" cy="206946"/>
                <wp:effectExtent l="0" t="0" r="0"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50794B" w:rsidRPr="00C64BBD" w:rsidRDefault="0050794B" w:rsidP="00687E4B">
    <w:pPr>
      <w:pStyle w:val="Piedepgina"/>
      <w:jc w:val="both"/>
      <w:rPr>
        <w:rFonts w:ascii="Montserrat SemiBold" w:hAnsi="Montserrat SemiBold"/>
        <w:color w:val="BC9500"/>
        <w:sz w:val="14"/>
        <w:szCs w:val="14"/>
      </w:rPr>
    </w:pPr>
  </w:p>
  <w:p w:rsidR="0050794B" w:rsidRDefault="0050794B" w:rsidP="00687E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113" w:rsidRDefault="00A85113" w:rsidP="00356E57">
      <w:r>
        <w:separator/>
      </w:r>
    </w:p>
  </w:footnote>
  <w:footnote w:type="continuationSeparator" w:id="0">
    <w:p w:rsidR="00A85113" w:rsidRDefault="00A85113" w:rsidP="0035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94B" w:rsidRPr="00FA660E" w:rsidRDefault="0050794B" w:rsidP="00687E4B">
    <w:pPr>
      <w:pStyle w:val="Encabezado"/>
    </w:pPr>
    <w:r>
      <w:rPr>
        <w:noProof/>
        <w:lang w:eastAsia="es-MX"/>
      </w:rPr>
      <mc:AlternateContent>
        <mc:Choice Requires="wps">
          <w:drawing>
            <wp:anchor distT="0" distB="0" distL="114300" distR="114300" simplePos="0" relativeHeight="251660288" behindDoc="0" locked="0" layoutInCell="1" allowOverlap="1" wp14:anchorId="22F7B06A" wp14:editId="13379B7E">
              <wp:simplePos x="0" y="0"/>
              <wp:positionH relativeFrom="column">
                <wp:posOffset>3397885</wp:posOffset>
              </wp:positionH>
              <wp:positionV relativeFrom="paragraph">
                <wp:posOffset>-55677</wp:posOffset>
              </wp:positionV>
              <wp:extent cx="3233318" cy="621030"/>
              <wp:effectExtent l="0" t="0" r="0" b="7620"/>
              <wp:wrapNone/>
              <wp:docPr id="2" name="Cuadro de texto 2"/>
              <wp:cNvGraphicFramePr/>
              <a:graphic xmlns:a="http://schemas.openxmlformats.org/drawingml/2006/main">
                <a:graphicData uri="http://schemas.microsoft.com/office/word/2010/wordprocessingShape">
                  <wps:wsp>
                    <wps:cNvSpPr txBox="1"/>
                    <wps:spPr>
                      <a:xfrm>
                        <a:off x="0" y="0"/>
                        <a:ext cx="3233318" cy="6210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50794B" w:rsidRPr="00BE644D" w:rsidRDefault="0050794B" w:rsidP="00687E4B">
                          <w:pPr>
                            <w:pStyle w:val="Encabezado"/>
                            <w:jc w:val="right"/>
                            <w:rPr>
                              <w:rFonts w:ascii="Montserrat Bold" w:hAnsi="Montserrat Bold"/>
                              <w:sz w:val="16"/>
                              <w:szCs w:val="16"/>
                            </w:rPr>
                          </w:pPr>
                          <w:r w:rsidRPr="00BE644D">
                            <w:rPr>
                              <w:rFonts w:ascii="Montserrat Bold" w:hAnsi="Montserrat Bold"/>
                              <w:sz w:val="16"/>
                              <w:szCs w:val="16"/>
                            </w:rPr>
                            <w:t>Administración General Jurídica</w:t>
                          </w:r>
                        </w:p>
                        <w:p w:rsidR="0050794B" w:rsidRPr="00BE644D" w:rsidRDefault="0050794B" w:rsidP="00687E4B">
                          <w:pPr>
                            <w:pStyle w:val="Encabezado"/>
                            <w:ind w:left="-951" w:firstLine="951"/>
                            <w:jc w:val="right"/>
                            <w:rPr>
                              <w:rFonts w:ascii="Montserrat" w:hAnsi="Montserrat"/>
                              <w:sz w:val="14"/>
                              <w:szCs w:val="14"/>
                            </w:rPr>
                          </w:pPr>
                          <w:r w:rsidRPr="00BE644D">
                            <w:rPr>
                              <w:rFonts w:ascii="Montserrat" w:hAnsi="Montserrat"/>
                              <w:sz w:val="14"/>
                              <w:szCs w:val="14"/>
                            </w:rPr>
                            <w:t>Administración Desconcentrada Jurídica del Distrito Federal “3”</w:t>
                          </w:r>
                        </w:p>
                        <w:p w:rsidR="0050794B" w:rsidRPr="00BE644D" w:rsidRDefault="0050794B" w:rsidP="00687E4B">
                          <w:pPr>
                            <w:jc w:val="right"/>
                            <w:rPr>
                              <w:rFonts w:ascii="Montserrat" w:hAnsi="Montserrat"/>
                            </w:rPr>
                          </w:pPr>
                          <w:r w:rsidRPr="00BE644D">
                            <w:rPr>
                              <w:rFonts w:ascii="Montserrat" w:hAnsi="Montserrat"/>
                              <w:sz w:val="12"/>
                              <w:szCs w:val="12"/>
                            </w:rPr>
                            <w:t>Subadministración Desconcentrada Jurídica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7B06A" id="_x0000_t202" coordsize="21600,21600" o:spt="202" path="m,l,21600r21600,l21600,xe">
              <v:stroke joinstyle="miter"/>
              <v:path gradientshapeok="t" o:connecttype="rect"/>
            </v:shapetype>
            <v:shape id="Cuadro de texto 2" o:spid="_x0000_s1026" type="#_x0000_t202" style="position:absolute;margin-left:267.55pt;margin-top:-4.4pt;width:254.6pt;height:4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" filled="f" stroked="f">
              <v:textbox>
                <w:txbxContent>
                  <w:p w:rsidR="0050794B" w:rsidRPr="00BE644D" w:rsidRDefault="0050794B" w:rsidP="00687E4B">
                    <w:pPr>
                      <w:pStyle w:val="Encabezado"/>
                      <w:jc w:val="right"/>
                      <w:rPr>
                        <w:rFonts w:ascii="Montserrat Bold" w:hAnsi="Montserrat Bold"/>
                        <w:sz w:val="16"/>
                        <w:szCs w:val="16"/>
                      </w:rPr>
                    </w:pPr>
                    <w:r w:rsidRPr="00BE644D">
                      <w:rPr>
                        <w:rFonts w:ascii="Montserrat Bold" w:hAnsi="Montserrat Bold"/>
                        <w:sz w:val="16"/>
                        <w:szCs w:val="16"/>
                      </w:rPr>
                      <w:t>Administración General Jurídica</w:t>
                    </w:r>
                  </w:p>
                  <w:p w:rsidR="0050794B" w:rsidRPr="00BE644D" w:rsidRDefault="0050794B" w:rsidP="00687E4B">
                    <w:pPr>
                      <w:pStyle w:val="Encabezado"/>
                      <w:ind w:left="-951" w:firstLine="951"/>
                      <w:jc w:val="right"/>
                      <w:rPr>
                        <w:rFonts w:ascii="Montserrat" w:hAnsi="Montserrat"/>
                        <w:sz w:val="14"/>
                        <w:szCs w:val="14"/>
                      </w:rPr>
                    </w:pPr>
                    <w:r w:rsidRPr="00BE644D">
                      <w:rPr>
                        <w:rFonts w:ascii="Montserrat" w:hAnsi="Montserrat"/>
                        <w:sz w:val="14"/>
                        <w:szCs w:val="14"/>
                      </w:rPr>
                      <w:t>Administración Desconcentrada Jurídica del Distrito Federal “3”</w:t>
                    </w:r>
                  </w:p>
                  <w:p w:rsidR="0050794B" w:rsidRPr="00BE644D" w:rsidRDefault="0050794B" w:rsidP="00687E4B">
                    <w:pPr>
                      <w:jc w:val="right"/>
                      <w:rPr>
                        <w:rFonts w:ascii="Montserrat" w:hAnsi="Montserrat"/>
                      </w:rPr>
                    </w:pPr>
                    <w:r w:rsidRPr="00BE644D">
                      <w:rPr>
                        <w:rFonts w:ascii="Montserrat" w:hAnsi="Montserrat"/>
                        <w:sz w:val="12"/>
                        <w:szCs w:val="12"/>
                      </w:rPr>
                      <w:t>Subadministración Desconcentrada Jurídica “2”</w:t>
                    </w:r>
                  </w:p>
                </w:txbxContent>
              </v:textbox>
            </v:shape>
          </w:pict>
        </mc:Fallback>
      </mc:AlternateContent>
    </w:r>
    <w:r>
      <w:rPr>
        <w:noProof/>
        <w:lang w:eastAsia="es-MX"/>
      </w:rPr>
      <w:drawing>
        <wp:anchor distT="0" distB="0" distL="114300" distR="114300" simplePos="0" relativeHeight="251659264" behindDoc="1" locked="0" layoutInCell="1" allowOverlap="1" wp14:anchorId="5754E11A" wp14:editId="6E4C825A">
          <wp:simplePos x="0" y="0"/>
          <wp:positionH relativeFrom="column">
            <wp:posOffset>-789940</wp:posOffset>
          </wp:positionH>
          <wp:positionV relativeFrom="paragraph">
            <wp:posOffset>-750765</wp:posOffset>
          </wp:positionV>
          <wp:extent cx="7938770" cy="1033716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a:xfrm>
                    <a:off x="0" y="0"/>
                    <a:ext cx="7938770" cy="10337165"/>
                  </a:xfrm>
                  <a:prstGeom prst="rect">
                    <a:avLst/>
                  </a:prstGeom>
                </pic:spPr>
              </pic:pic>
            </a:graphicData>
          </a:graphic>
          <wp14:sizeRelH relativeFrom="page">
            <wp14:pctWidth>0</wp14:pctWidth>
          </wp14:sizeRelH>
          <wp14:sizeRelV relativeFrom="page">
            <wp14:pctHeight>0</wp14:pctHeight>
          </wp14:sizeRelV>
        </wp:anchor>
      </w:drawing>
    </w:r>
  </w:p>
  <w:p w:rsidR="0050794B" w:rsidRDefault="0050794B">
    <w:pPr>
      <w:pStyle w:val="Encabezado"/>
    </w:pPr>
  </w:p>
  <w:p w:rsidR="0050794B" w:rsidRPr="00FD46DD" w:rsidRDefault="0050794B">
    <w:pPr>
      <w:pStyle w:val="Encabezado"/>
      <w:rPr>
        <w:sz w:val="2"/>
        <w:szCs w:val="2"/>
      </w:rPr>
    </w:pPr>
  </w:p>
  <w:p w:rsidR="0050794B" w:rsidRPr="00CE4ADA" w:rsidRDefault="0050794B">
    <w:pPr>
      <w:pStyle w:val="Encabezado"/>
      <w:rPr>
        <w:rFonts w:ascii="Montserrat Regular" w:hAnsi="Montserrat Regular"/>
        <w:b/>
        <w:sz w:val="6"/>
        <w:szCs w:val="6"/>
      </w:rPr>
    </w:pPr>
  </w:p>
  <w:p w:rsidR="0050794B" w:rsidRPr="0008187A" w:rsidRDefault="0050794B" w:rsidP="00687E4B">
    <w:pPr>
      <w:rPr>
        <w:rFonts w:ascii="Montserrat" w:hAnsi="Montserrat"/>
        <w:b/>
        <w:sz w:val="18"/>
        <w:szCs w:val="18"/>
      </w:rPr>
    </w:pPr>
    <w:r w:rsidRPr="0008187A">
      <w:rPr>
        <w:rFonts w:ascii="Montserrat" w:hAnsi="Montserrat"/>
        <w:sz w:val="18"/>
        <w:szCs w:val="18"/>
      </w:rPr>
      <w:t>Oficio:</w:t>
    </w:r>
    <w:r w:rsidRPr="0008187A">
      <w:rPr>
        <w:rFonts w:ascii="Montserrat" w:hAnsi="Montserrat"/>
        <w:b/>
        <w:sz w:val="18"/>
        <w:szCs w:val="18"/>
      </w:rPr>
      <w:t xml:space="preserve"> 600-73-00-02-00-2021-4022</w:t>
    </w:r>
  </w:p>
  <w:p w:rsidR="0050794B" w:rsidRPr="0008187A" w:rsidRDefault="0050794B" w:rsidP="00687E4B">
    <w:pPr>
      <w:jc w:val="both"/>
      <w:rPr>
        <w:rFonts w:ascii="Montserrat" w:hAnsi="Montserrat"/>
        <w:b/>
        <w:spacing w:val="6"/>
        <w:kern w:val="2"/>
        <w:sz w:val="18"/>
        <w:szCs w:val="18"/>
        <w:lang w:val="es-ES"/>
      </w:rPr>
    </w:pPr>
    <w:r w:rsidRPr="0008187A">
      <w:rPr>
        <w:rFonts w:ascii="Montserrat" w:hAnsi="Montserrat"/>
        <w:spacing w:val="6"/>
        <w:kern w:val="2"/>
        <w:sz w:val="18"/>
        <w:szCs w:val="18"/>
        <w:lang w:val="es-ES"/>
      </w:rPr>
      <w:t xml:space="preserve">Exp.: </w:t>
    </w:r>
    <w:r w:rsidRPr="0008187A">
      <w:rPr>
        <w:rFonts w:ascii="Montserrat" w:hAnsi="Montserrat"/>
        <w:b/>
        <w:spacing w:val="6"/>
        <w:kern w:val="2"/>
        <w:sz w:val="18"/>
        <w:szCs w:val="18"/>
        <w:lang w:val="es-ES"/>
      </w:rPr>
      <w:t>J.N. 6863/21-17-10-2</w:t>
    </w:r>
  </w:p>
  <w:p w:rsidR="0050794B" w:rsidRPr="00BE644D" w:rsidRDefault="0050794B" w:rsidP="00687E4B">
    <w:pPr>
      <w:pStyle w:val="Encabezado"/>
      <w:rPr>
        <w:rFonts w:ascii="Montserrat" w:hAnsi="Montserrat"/>
      </w:rPr>
    </w:pPr>
    <w:r w:rsidRPr="0008187A">
      <w:rPr>
        <w:rFonts w:ascii="Montserrat" w:hAnsi="Montserrat"/>
        <w:spacing w:val="6"/>
        <w:kern w:val="2"/>
        <w:sz w:val="18"/>
        <w:szCs w:val="18"/>
        <w:lang w:val="es-ES"/>
      </w:rPr>
      <w:t>Promovido por:</w:t>
    </w:r>
    <w:r w:rsidRPr="0008187A">
      <w:rPr>
        <w:rFonts w:ascii="Montserrat" w:hAnsi="Montserrat"/>
        <w:b/>
        <w:spacing w:val="6"/>
        <w:kern w:val="2"/>
        <w:sz w:val="18"/>
        <w:szCs w:val="18"/>
        <w:lang w:val="es-ES"/>
      </w:rPr>
      <w:t xml:space="preserve"> MARÍA GUADALUPE URQUIZA PÉREZ</w:t>
    </w:r>
  </w:p>
  <w:p w:rsidR="0050794B" w:rsidRDefault="0050794B" w:rsidP="00687E4B">
    <w:pPr>
      <w:pStyle w:val="Encabezado"/>
      <w:jc w:val="center"/>
      <w:rPr>
        <w:rFonts w:ascii="Montserrat" w:hAnsi="Montserrat"/>
        <w:b/>
        <w:sz w:val="18"/>
        <w:szCs w:val="18"/>
      </w:rPr>
    </w:pPr>
    <w:r w:rsidRPr="00CF0CE3">
      <w:rPr>
        <w:rFonts w:ascii="Montserrat" w:hAnsi="Montserrat"/>
        <w:b/>
        <w:sz w:val="18"/>
        <w:szCs w:val="18"/>
      </w:rPr>
      <w:fldChar w:fldCharType="begin"/>
    </w:r>
    <w:r w:rsidRPr="00CF0CE3">
      <w:rPr>
        <w:rFonts w:ascii="Montserrat" w:hAnsi="Montserrat"/>
        <w:b/>
        <w:sz w:val="18"/>
        <w:szCs w:val="18"/>
      </w:rPr>
      <w:instrText>PAGE   \* MERGEFORMAT</w:instrText>
    </w:r>
    <w:r w:rsidRPr="00CF0CE3">
      <w:rPr>
        <w:rFonts w:ascii="Montserrat" w:hAnsi="Montserrat"/>
        <w:b/>
        <w:sz w:val="18"/>
        <w:szCs w:val="18"/>
      </w:rPr>
      <w:fldChar w:fldCharType="separate"/>
    </w:r>
    <w:r w:rsidRPr="0069644E">
      <w:rPr>
        <w:rFonts w:ascii="Montserrat" w:hAnsi="Montserrat"/>
        <w:b/>
        <w:noProof/>
        <w:sz w:val="18"/>
        <w:szCs w:val="18"/>
        <w:lang w:val="es-ES"/>
      </w:rPr>
      <w:t>2</w:t>
    </w:r>
    <w:r w:rsidRPr="00CF0CE3">
      <w:rPr>
        <w:rFonts w:ascii="Montserrat" w:hAnsi="Montserrat"/>
        <w:b/>
        <w:sz w:val="18"/>
        <w:szCs w:val="18"/>
      </w:rPr>
      <w:fldChar w:fldCharType="end"/>
    </w:r>
  </w:p>
  <w:p w:rsidR="0050794B" w:rsidRPr="00CF0CE3" w:rsidRDefault="0050794B" w:rsidP="00687E4B">
    <w:pPr>
      <w:pStyle w:val="Encabezado"/>
      <w:jc w:val="center"/>
      <w:rPr>
        <w:rFonts w:ascii="Montserrat" w:hAnsi="Montserrat"/>
        <w:b/>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6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3114"/>
    </w:tblGrid>
    <w:tr w:rsidR="00562ECF" w:rsidTr="005C7C44">
      <w:trPr>
        <w:jc w:val="center"/>
      </w:trPr>
      <w:tc>
        <w:tcPr>
          <w:tcW w:w="5928" w:type="dxa"/>
        </w:tcPr>
        <w:p w:rsidR="00562ECF" w:rsidRDefault="00562ECF" w:rsidP="00562ECF">
          <w:pPr>
            <w:pStyle w:val="Encabezado"/>
          </w:pPr>
          <w:r>
            <w:rPr>
              <w:noProof/>
              <w:lang w:eastAsia="es-MX"/>
            </w:rPr>
            <w:drawing>
              <wp:inline distT="0" distB="0" distL="0" distR="0" wp14:anchorId="51ECED1C" wp14:editId="09512D42">
                <wp:extent cx="4666448" cy="513244"/>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750" w:type="dxa"/>
        </w:tcPr>
        <w:p w:rsidR="00562ECF" w:rsidRDefault="00562ECF" w:rsidP="00562ECF">
          <w:pPr>
            <w:pStyle w:val="Encabezado"/>
            <w:jc w:val="right"/>
            <w:rPr>
              <w:rFonts w:ascii="Montserrat Bold" w:hAnsi="Montserrat Bold"/>
              <w:sz w:val="16"/>
              <w:szCs w:val="16"/>
            </w:rPr>
          </w:pPr>
          <w:r>
            <w:rPr>
              <w:rFonts w:ascii="Montserrat Bold" w:hAnsi="Montserrat Bold"/>
              <w:sz w:val="16"/>
              <w:szCs w:val="16"/>
            </w:rPr>
            <w:t>Administración General Jurídica</w:t>
          </w:r>
        </w:p>
        <w:p w:rsidR="00562ECF" w:rsidRDefault="00562ECF" w:rsidP="00562ECF">
          <w:pPr>
            <w:pStyle w:val="Encabezado"/>
            <w:tabs>
              <w:tab w:val="clear" w:pos="4419"/>
              <w:tab w:val="center" w:pos="4492"/>
            </w:tabs>
            <w:ind w:left="-951" w:firstLine="639"/>
            <w:jc w:val="right"/>
            <w:rPr>
              <w:rFonts w:ascii="Montserrat" w:hAnsi="Montserrat"/>
              <w:sz w:val="14"/>
              <w:szCs w:val="14"/>
            </w:rPr>
          </w:pPr>
          <w:r>
            <w:rPr>
              <w:rFonts w:ascii="Montserrat" w:hAnsi="Montserrat"/>
              <w:sz w:val="14"/>
              <w:szCs w:val="14"/>
            </w:rPr>
            <w:t xml:space="preserve">         Administración Desconcentrada Jurídica del Distrito Federal “3”</w:t>
          </w:r>
        </w:p>
        <w:p w:rsidR="00562ECF" w:rsidRDefault="00562ECF" w:rsidP="00562ECF">
          <w:pPr>
            <w:pStyle w:val="Encabezado"/>
            <w:jc w:val="right"/>
          </w:pPr>
          <w:r>
            <w:rPr>
              <w:rFonts w:ascii="Montserrat" w:hAnsi="Montserrat"/>
              <w:sz w:val="12"/>
              <w:szCs w:val="12"/>
            </w:rPr>
            <w:t>Subadministración Desconcentrada Jurídica “2”</w:t>
          </w:r>
        </w:p>
      </w:tc>
    </w:tr>
  </w:tbl>
  <w:p w:rsidR="00562ECF" w:rsidRPr="00562ECF" w:rsidRDefault="00562ECF" w:rsidP="00562ECF">
    <w:pPr>
      <w:pStyle w:val="Encabezado"/>
      <w:rPr>
        <w:sz w:val="6"/>
        <w:szCs w:val="6"/>
      </w:rPr>
    </w:pPr>
  </w:p>
  <w:p w:rsidR="0050794B" w:rsidRPr="0088460D" w:rsidRDefault="0050794B" w:rsidP="00687E4B">
    <w:pPr>
      <w:pStyle w:val="Encabezado"/>
      <w:jc w:val="both"/>
      <w:rPr>
        <w:rFonts w:ascii="Montserrat" w:hAnsi="Montserrat"/>
        <w:b/>
        <w:sz w:val="18"/>
        <w:szCs w:val="18"/>
      </w:rPr>
    </w:pPr>
    <w:r w:rsidRPr="000744D4">
      <w:rPr>
        <w:rFonts w:ascii="Montserrat" w:hAnsi="Montserrat"/>
        <w:sz w:val="18"/>
        <w:szCs w:val="18"/>
      </w:rPr>
      <w:t>Oficio:</w:t>
    </w:r>
    <w:r>
      <w:rPr>
        <w:rFonts w:ascii="Montserrat" w:hAnsi="Montserrat"/>
        <w:b/>
        <w:sz w:val="18"/>
        <w:szCs w:val="18"/>
      </w:rPr>
      <w:t xml:space="preserve"> </w:t>
    </w:r>
    <w:r w:rsidR="00562ECF">
      <w:rPr>
        <w:rFonts w:ascii="Montserrat" w:hAnsi="Montserrat"/>
        <w:b/>
        <w:sz w:val="18"/>
        <w:szCs w:val="18"/>
      </w:rPr>
      <w:t>600-73-00-02-00-2022-1343</w:t>
    </w:r>
  </w:p>
  <w:p w:rsidR="0050794B" w:rsidRPr="00B048BC" w:rsidRDefault="0050794B" w:rsidP="00687E4B">
    <w:pPr>
      <w:pStyle w:val="Encabezado"/>
      <w:jc w:val="both"/>
      <w:rPr>
        <w:rFonts w:ascii="Montserrat" w:hAnsi="Montserrat"/>
        <w:b/>
        <w:sz w:val="2"/>
        <w:szCs w:val="2"/>
      </w:rPr>
    </w:pPr>
  </w:p>
  <w:p w:rsidR="0050794B" w:rsidRPr="00163095" w:rsidRDefault="0050794B" w:rsidP="00687E4B">
    <w:pPr>
      <w:pStyle w:val="Encabezado"/>
      <w:jc w:val="center"/>
      <w:rPr>
        <w:rFonts w:ascii="Montserrat" w:hAnsi="Montserrat"/>
        <w:b/>
        <w:sz w:val="18"/>
        <w:szCs w:val="18"/>
      </w:rPr>
    </w:pPr>
    <w:r w:rsidRPr="00163095">
      <w:rPr>
        <w:rFonts w:ascii="Montserrat" w:hAnsi="Montserrat"/>
        <w:b/>
        <w:sz w:val="18"/>
        <w:szCs w:val="18"/>
      </w:rPr>
      <w:fldChar w:fldCharType="begin"/>
    </w:r>
    <w:r w:rsidRPr="00163095">
      <w:rPr>
        <w:rFonts w:ascii="Montserrat" w:hAnsi="Montserrat"/>
        <w:b/>
        <w:sz w:val="18"/>
        <w:szCs w:val="18"/>
      </w:rPr>
      <w:instrText>PAGE   \* MERGEFORMAT</w:instrText>
    </w:r>
    <w:r w:rsidRPr="00163095">
      <w:rPr>
        <w:rFonts w:ascii="Montserrat" w:hAnsi="Montserrat"/>
        <w:b/>
        <w:sz w:val="18"/>
        <w:szCs w:val="18"/>
      </w:rPr>
      <w:fldChar w:fldCharType="separate"/>
    </w:r>
    <w:r w:rsidR="003F00D8" w:rsidRPr="003F00D8">
      <w:rPr>
        <w:rFonts w:ascii="Montserrat" w:hAnsi="Montserrat"/>
        <w:b/>
        <w:noProof/>
        <w:sz w:val="18"/>
        <w:szCs w:val="18"/>
        <w:lang w:val="es-ES"/>
      </w:rPr>
      <w:t>3</w:t>
    </w:r>
    <w:r w:rsidRPr="00163095">
      <w:rPr>
        <w:rFonts w:ascii="Montserrat" w:hAnsi="Montserrat"/>
        <w:b/>
        <w:sz w:val="18"/>
        <w:szCs w:val="18"/>
      </w:rPr>
      <w:fldChar w:fldCharType="end"/>
    </w:r>
  </w:p>
  <w:p w:rsidR="0050794B" w:rsidRPr="00B048BC" w:rsidRDefault="0050794B" w:rsidP="00687E4B">
    <w:pPr>
      <w:pStyle w:val="Encabezad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6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8"/>
      <w:gridCol w:w="4750"/>
    </w:tblGrid>
    <w:tr w:rsidR="0050794B" w:rsidTr="00562ECF">
      <w:trPr>
        <w:jc w:val="center"/>
      </w:trPr>
      <w:tc>
        <w:tcPr>
          <w:tcW w:w="5928" w:type="dxa"/>
        </w:tcPr>
        <w:p w:rsidR="0050794B" w:rsidRDefault="00562ECF" w:rsidP="00687E4B">
          <w:pPr>
            <w:pStyle w:val="Encabezado"/>
          </w:pPr>
          <w:r>
            <w:rPr>
              <w:noProof/>
              <w:lang w:eastAsia="es-MX"/>
            </w:rPr>
            <w:drawing>
              <wp:anchor distT="0" distB="0" distL="114300" distR="114300" simplePos="0" relativeHeight="251666432" behindDoc="1" locked="0" layoutInCell="1" allowOverlap="1">
                <wp:simplePos x="0" y="0"/>
                <wp:positionH relativeFrom="column">
                  <wp:posOffset>-53112</wp:posOffset>
                </wp:positionH>
                <wp:positionV relativeFrom="paragraph">
                  <wp:posOffset>-40716</wp:posOffset>
                </wp:positionV>
                <wp:extent cx="4666448" cy="513244"/>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66448" cy="513244"/>
                        </a:xfrm>
                        <a:prstGeom prst="rect">
                          <a:avLst/>
                        </a:prstGeom>
                      </pic:spPr>
                    </pic:pic>
                  </a:graphicData>
                </a:graphic>
                <wp14:sizeRelH relativeFrom="page">
                  <wp14:pctWidth>0</wp14:pctWidth>
                </wp14:sizeRelH>
                <wp14:sizeRelV relativeFrom="page">
                  <wp14:pctHeight>0</wp14:pctHeight>
                </wp14:sizeRelV>
              </wp:anchor>
            </w:drawing>
          </w:r>
        </w:p>
      </w:tc>
      <w:tc>
        <w:tcPr>
          <w:tcW w:w="4750" w:type="dxa"/>
        </w:tcPr>
        <w:p w:rsidR="0050794B" w:rsidRDefault="0050794B" w:rsidP="00687E4B">
          <w:pPr>
            <w:pStyle w:val="Encabezado"/>
            <w:jc w:val="right"/>
            <w:rPr>
              <w:rFonts w:ascii="Montserrat Bold" w:hAnsi="Montserrat Bold"/>
              <w:sz w:val="16"/>
              <w:szCs w:val="16"/>
            </w:rPr>
          </w:pPr>
          <w:r>
            <w:rPr>
              <w:rFonts w:ascii="Montserrat Bold" w:hAnsi="Montserrat Bold"/>
              <w:sz w:val="16"/>
              <w:szCs w:val="16"/>
            </w:rPr>
            <w:t>Administración General Jurídica</w:t>
          </w:r>
        </w:p>
        <w:p w:rsidR="0050794B" w:rsidRDefault="0050794B" w:rsidP="00687E4B">
          <w:pPr>
            <w:pStyle w:val="Encabezado"/>
            <w:tabs>
              <w:tab w:val="clear" w:pos="4419"/>
              <w:tab w:val="center" w:pos="4492"/>
            </w:tabs>
            <w:ind w:left="-951" w:firstLine="639"/>
            <w:jc w:val="right"/>
            <w:rPr>
              <w:rFonts w:ascii="Montserrat" w:hAnsi="Montserrat"/>
              <w:sz w:val="14"/>
              <w:szCs w:val="14"/>
            </w:rPr>
          </w:pPr>
          <w:r>
            <w:rPr>
              <w:rFonts w:ascii="Montserrat" w:hAnsi="Montserrat"/>
              <w:sz w:val="14"/>
              <w:szCs w:val="14"/>
            </w:rPr>
            <w:t xml:space="preserve">Administración Desconcentrada Jurídica </w:t>
          </w:r>
          <w:r w:rsidR="00562ECF">
            <w:rPr>
              <w:rFonts w:ascii="Montserrat" w:hAnsi="Montserrat"/>
              <w:sz w:val="14"/>
              <w:szCs w:val="14"/>
            </w:rPr>
            <w:br/>
          </w:r>
          <w:r>
            <w:rPr>
              <w:rFonts w:ascii="Montserrat" w:hAnsi="Montserrat"/>
              <w:sz w:val="14"/>
              <w:szCs w:val="14"/>
            </w:rPr>
            <w:t>del Distrito Federal “3”</w:t>
          </w:r>
        </w:p>
        <w:p w:rsidR="0050794B" w:rsidRDefault="0050794B" w:rsidP="00687E4B">
          <w:pPr>
            <w:pStyle w:val="Encabezado"/>
            <w:jc w:val="right"/>
          </w:pPr>
          <w:r>
            <w:rPr>
              <w:rFonts w:ascii="Montserrat" w:hAnsi="Montserrat"/>
              <w:sz w:val="12"/>
              <w:szCs w:val="12"/>
            </w:rPr>
            <w:t>Subadministración Desconcentrada Jurídica “2”</w:t>
          </w:r>
        </w:p>
      </w:tc>
    </w:tr>
  </w:tbl>
  <w:p w:rsidR="0050794B" w:rsidRPr="00562ECF" w:rsidRDefault="0050794B" w:rsidP="00687E4B">
    <w:pPr>
      <w:pStyle w:val="Encabezado"/>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6160"/>
    <w:multiLevelType w:val="hybridMultilevel"/>
    <w:tmpl w:val="010C914E"/>
    <w:lvl w:ilvl="0" w:tplc="F6DCEC6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33273C"/>
    <w:multiLevelType w:val="hybridMultilevel"/>
    <w:tmpl w:val="C9C8AE08"/>
    <w:lvl w:ilvl="0" w:tplc="5B16DB74">
      <w:start w:val="1"/>
      <w:numFmt w:val="upperRoman"/>
      <w:lvlText w:val="%1."/>
      <w:lvlJc w:val="right"/>
      <w:pPr>
        <w:ind w:left="1571" w:hanging="360"/>
      </w:pPr>
      <w:rPr>
        <w:b/>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15:restartNumberingAfterBreak="0">
    <w:nsid w:val="11E22ED2"/>
    <w:multiLevelType w:val="hybridMultilevel"/>
    <w:tmpl w:val="C6FE920C"/>
    <w:lvl w:ilvl="0" w:tplc="16FC147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BE00A79"/>
    <w:multiLevelType w:val="hybridMultilevel"/>
    <w:tmpl w:val="52A630D4"/>
    <w:lvl w:ilvl="0" w:tplc="048A5B62">
      <w:start w:val="1"/>
      <w:numFmt w:val="upperRoman"/>
      <w:lvlText w:val="%1."/>
      <w:lvlJc w:val="left"/>
      <w:pPr>
        <w:ind w:left="1571" w:hanging="720"/>
      </w:pPr>
      <w:rPr>
        <w:rFonts w:hint="default"/>
        <w:b/>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 w15:restartNumberingAfterBreak="0">
    <w:nsid w:val="230B1E54"/>
    <w:multiLevelType w:val="hybridMultilevel"/>
    <w:tmpl w:val="9238E408"/>
    <w:lvl w:ilvl="0" w:tplc="450A2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43454E"/>
    <w:multiLevelType w:val="hybridMultilevel"/>
    <w:tmpl w:val="9D6E0146"/>
    <w:lvl w:ilvl="0" w:tplc="56F66EE4">
      <w:start w:val="326"/>
      <w:numFmt w:val="bullet"/>
      <w:lvlText w:val="-"/>
      <w:lvlJc w:val="left"/>
      <w:pPr>
        <w:ind w:left="720" w:hanging="360"/>
      </w:pPr>
      <w:rPr>
        <w:rFonts w:ascii="Montserrat" w:eastAsia="MS Mincho" w:hAnsi="Montserrat" w:cs="Times New Roman"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15:restartNumberingAfterBreak="0">
    <w:nsid w:val="257E1008"/>
    <w:multiLevelType w:val="hybridMultilevel"/>
    <w:tmpl w:val="57B63888"/>
    <w:lvl w:ilvl="0" w:tplc="07D4B6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482B48"/>
    <w:multiLevelType w:val="hybridMultilevel"/>
    <w:tmpl w:val="283609D6"/>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9" w15:restartNumberingAfterBreak="0">
    <w:nsid w:val="3414235E"/>
    <w:multiLevelType w:val="hybridMultilevel"/>
    <w:tmpl w:val="AE8E1D36"/>
    <w:lvl w:ilvl="0" w:tplc="080A0015">
      <w:start w:val="1"/>
      <w:numFmt w:val="upperLetter"/>
      <w:lvlText w:val="%1."/>
      <w:lvlJc w:val="left"/>
      <w:pPr>
        <w:tabs>
          <w:tab w:val="num" w:pos="720"/>
        </w:tabs>
        <w:ind w:left="720" w:hanging="360"/>
      </w:pPr>
      <w:rPr>
        <w:rFonts w:hint="default"/>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3E4B7264"/>
    <w:multiLevelType w:val="hybridMultilevel"/>
    <w:tmpl w:val="B2923206"/>
    <w:lvl w:ilvl="0" w:tplc="81483A1A">
      <w:start w:val="1"/>
      <w:numFmt w:val="bullet"/>
      <w:lvlText w:val="-"/>
      <w:lvlJc w:val="left"/>
      <w:pPr>
        <w:ind w:left="720" w:hanging="360"/>
      </w:pPr>
      <w:rPr>
        <w:rFonts w:ascii="Soberana Sans" w:hAnsi="Soberana Sans" w:hint="default"/>
        <w:b/>
        <w:i w:val="0"/>
        <w:color w:val="auto"/>
        <w:sz w:val="22"/>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492E3C30"/>
    <w:multiLevelType w:val="hybridMultilevel"/>
    <w:tmpl w:val="9182B456"/>
    <w:lvl w:ilvl="0" w:tplc="8C4E3116">
      <w:start w:val="3"/>
      <w:numFmt w:val="bullet"/>
      <w:lvlText w:val="-"/>
      <w:lvlJc w:val="left"/>
      <w:pPr>
        <w:ind w:left="9433" w:hanging="360"/>
      </w:pPr>
      <w:rPr>
        <w:rFonts w:ascii="Times New Roman" w:hAnsi="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abstractNum w:abstractNumId="13" w15:restartNumberingAfterBreak="0">
    <w:nsid w:val="578F3F0B"/>
    <w:multiLevelType w:val="hybridMultilevel"/>
    <w:tmpl w:val="1584D142"/>
    <w:lvl w:ilvl="0" w:tplc="059232F4">
      <w:start w:val="9"/>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B311545"/>
    <w:multiLevelType w:val="hybridMultilevel"/>
    <w:tmpl w:val="37DE89F2"/>
    <w:lvl w:ilvl="0" w:tplc="5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714C39AD"/>
    <w:multiLevelType w:val="hybridMultilevel"/>
    <w:tmpl w:val="5BD0C2D8"/>
    <w:lvl w:ilvl="0" w:tplc="4CB8890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11"/>
  </w:num>
  <w:num w:numId="3">
    <w:abstractNumId w:val="7"/>
  </w:num>
  <w:num w:numId="4">
    <w:abstractNumId w:val="3"/>
  </w:num>
  <w:num w:numId="5">
    <w:abstractNumId w:val="15"/>
  </w:num>
  <w:num w:numId="6">
    <w:abstractNumId w:val="8"/>
  </w:num>
  <w:num w:numId="7">
    <w:abstractNumId w:val="0"/>
  </w:num>
  <w:num w:numId="8">
    <w:abstractNumId w:val="5"/>
  </w:num>
  <w:num w:numId="9">
    <w:abstractNumId w:val="4"/>
  </w:num>
  <w:num w:numId="10">
    <w:abstractNumId w:val="13"/>
  </w:num>
  <w:num w:numId="11">
    <w:abstractNumId w:val="9"/>
  </w:num>
  <w:num w:numId="12">
    <w:abstractNumId w:val="2"/>
  </w:num>
  <w:num w:numId="13">
    <w:abstractNumId w:val="10"/>
  </w:num>
  <w:num w:numId="14">
    <w:abstractNumId w:val="12"/>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ocumentProtection w:edit="readOnly" w:enforcement="1" w:cryptProviderType="rsaAES" w:cryptAlgorithmClass="hash" w:cryptAlgorithmType="typeAny" w:cryptAlgorithmSid="14" w:cryptSpinCount="100000" w:hash="kcArfSM/AnjjEnOi2uWaX4s8DljfX2j1JJmlhUEUVPXAOktQwOG0f4jMg9C9h9EMN18Jj3IdNIEFuLUsWCUjKQ==" w:salt="SveyRRYCCJ0iUoXUEnz1DQ=="/>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l Distrito Federal &quot;3&quot;"/>
    <w:docVar w:name="etiquetaFirmaDigital" w:val="Firma Electrónica:_x000a_iT0mmRusqJGZENDtDZo2pFqtoI6ne0RSCaBdzSPTPxDfVxLSDqp+52hSRSAEu0WWETwJ38VE2QwfghuYpua07GujooG1GdrsiRnwRCn/wdnnHhJcQ57omQLIwApmOKibfrzBAbWIn7V2acj39lV8gyX+Gll/MwI8wUK38qPnm3JF8RCmalMwRNoAETZ2r1r8QPKBOpjcvD5RKgams+NY6Ub1Ky39aKVMQX3J0rn8DIZjAbQ7R2lCKlWTDDNBU8g4bitK3UOgkAJEzcXabkMdzOlQSsvCTQfycukWA/M8s/E7lPqG258BAVGKMkVqv0BpJXDoSgyghr1gqWVJ2ndsGw=="/>
    <w:docVar w:name="etiquetaFolioUnico" w:val="4342063"/>
    <w:docVar w:name="etiquetaNombreFuncionario" w:val="Saúl Alarcón Álvarez"/>
    <w:docVar w:name="etiquetaSelloDigital" w:val="Cadena original: _x000a_||SAT970701NN3|Comité de Transparencia del Servicio de    |600-73-00-02-00-2022-1343 |24 de junio de 2022|7/14/2022 4:02:43 PM|00001088888800000031||_x000a__x000a_Sello digital: _x000a_Rdz2Xf548mp3YQFkMHlbL4+bYet6+jLWNFRIpdZhxykxKZ/FLuIWBKeSnZ5VWxweI05mJsOypVNubKdTQODkMdPsmKHDc9aLlLSZT6Cp0mJQiICd89DRwcJTdKeJryFW9pugbeEsrAYkS3X3aaNptksV7za6sLw/snbcg8+CKTE="/>
    <w:docVar w:name="fechaO" w:val="24 de junio de 2022"/>
    <w:docVar w:name="formatoFecha" w:val="dd 'de' MMMM 'de' yyyy"/>
    <w:docVar w:name="horarioVerano" w:val="f319dcd20696a09b4a190801855593b5|5f43de573be75f016b0179e3b34cebf2"/>
    <w:docVar w:name="leyenda" w:val=". "/>
    <w:docVar w:name="nombre" w:val="Comité de Transparencia del Servicio de    "/>
    <w:docVar w:name="nombreArchivoCreado" w:val="D:\Users\AAHJ818K\Desktop\PREPARAR DOCUMENTOS\REV00001-2022 AMÉRICAS MOTORS, S.A. DE C.V. REQ ADAFDF3 VN.docx"/>
    <w:docVar w:name="oficio" w:val="600-73-00-02-00-2022-1343 "/>
    <w:docVar w:name="QR" w:val="QR"/>
    <w:docVar w:name="rfc" w:val="SAT970701NN3"/>
  </w:docVars>
  <w:rsids>
    <w:rsidRoot w:val="00687E4B"/>
    <w:rsid w:val="00066873"/>
    <w:rsid w:val="000A3AEB"/>
    <w:rsid w:val="000C6636"/>
    <w:rsid w:val="00137835"/>
    <w:rsid w:val="00137E15"/>
    <w:rsid w:val="001B737F"/>
    <w:rsid w:val="001C0172"/>
    <w:rsid w:val="00277C98"/>
    <w:rsid w:val="002B6ECB"/>
    <w:rsid w:val="002D678C"/>
    <w:rsid w:val="00356B08"/>
    <w:rsid w:val="00356E57"/>
    <w:rsid w:val="00367B16"/>
    <w:rsid w:val="00397CDB"/>
    <w:rsid w:val="003F00D8"/>
    <w:rsid w:val="00463B3D"/>
    <w:rsid w:val="00481A03"/>
    <w:rsid w:val="0050794B"/>
    <w:rsid w:val="0055752E"/>
    <w:rsid w:val="00562ECF"/>
    <w:rsid w:val="005A6BAC"/>
    <w:rsid w:val="005B6A0D"/>
    <w:rsid w:val="006415C4"/>
    <w:rsid w:val="00687E4B"/>
    <w:rsid w:val="006A7DF8"/>
    <w:rsid w:val="007025B4"/>
    <w:rsid w:val="00705146"/>
    <w:rsid w:val="00733CCD"/>
    <w:rsid w:val="00806F36"/>
    <w:rsid w:val="008154E5"/>
    <w:rsid w:val="00832514"/>
    <w:rsid w:val="00865C75"/>
    <w:rsid w:val="00883A2E"/>
    <w:rsid w:val="00886DBD"/>
    <w:rsid w:val="008B107B"/>
    <w:rsid w:val="009E1B65"/>
    <w:rsid w:val="00A46A3E"/>
    <w:rsid w:val="00A519E3"/>
    <w:rsid w:val="00A85113"/>
    <w:rsid w:val="00A9718D"/>
    <w:rsid w:val="00B053FA"/>
    <w:rsid w:val="00B37E25"/>
    <w:rsid w:val="00B56432"/>
    <w:rsid w:val="00B73683"/>
    <w:rsid w:val="00B74134"/>
    <w:rsid w:val="00B773DA"/>
    <w:rsid w:val="00BE6E98"/>
    <w:rsid w:val="00BF6320"/>
    <w:rsid w:val="00C37456"/>
    <w:rsid w:val="00C631FC"/>
    <w:rsid w:val="00CD1F12"/>
    <w:rsid w:val="00D35174"/>
    <w:rsid w:val="00DB1AE5"/>
    <w:rsid w:val="00DF6F31"/>
    <w:rsid w:val="00E53672"/>
    <w:rsid w:val="00EE36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A1505A7-C11E-464D-A057-F9948B4CE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E4B"/>
    <w:pPr>
      <w:spacing w:after="0" w:line="240" w:lineRule="auto"/>
    </w:pPr>
    <w:rPr>
      <w:sz w:val="24"/>
      <w:szCs w:val="24"/>
    </w:rPr>
  </w:style>
  <w:style w:type="paragraph" w:styleId="Ttulo1">
    <w:name w:val="heading 1"/>
    <w:basedOn w:val="Normal"/>
    <w:next w:val="Normal"/>
    <w:link w:val="Ttulo1Car"/>
    <w:uiPriority w:val="9"/>
    <w:qFormat/>
    <w:rsid w:val="00687E4B"/>
    <w:pPr>
      <w:keepNext/>
      <w:keepLines/>
      <w:spacing w:before="480"/>
      <w:outlineLvl w:val="0"/>
    </w:pPr>
    <w:rPr>
      <w:rFonts w:asciiTheme="majorHAnsi" w:eastAsiaTheme="majorEastAsia" w:hAnsiTheme="majorHAnsi" w:cstheme="majorBidi"/>
      <w:b/>
      <w:bCs/>
      <w:color w:val="2E74B5" w:themeColor="accent1" w:themeShade="BF"/>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7E4B"/>
    <w:rPr>
      <w:rFonts w:asciiTheme="majorHAnsi" w:eastAsiaTheme="majorEastAsia" w:hAnsiTheme="majorHAnsi" w:cstheme="majorBidi"/>
      <w:b/>
      <w:bCs/>
      <w:color w:val="2E74B5" w:themeColor="accent1" w:themeShade="BF"/>
      <w:sz w:val="28"/>
      <w:szCs w:val="28"/>
      <w:lang w:eastAsia="es-ES"/>
    </w:rPr>
  </w:style>
  <w:style w:type="paragraph" w:styleId="Encabezado">
    <w:name w:val="header"/>
    <w:aliases w:val="encabezado,encabezado Car Car Car Car,encabezado Car Car,Car Car Car,Car Car,encabezado Car Car Car Car Car, Car Car Car Car, Car Car,Encabezado1,Encabezado Car Car Car Car,Encabezado Car Car Car,Header Char,h,ManualMASECA"/>
    <w:basedOn w:val="Normal"/>
    <w:link w:val="EncabezadoCar"/>
    <w:uiPriority w:val="99"/>
    <w:unhideWhenUsed/>
    <w:rsid w:val="00687E4B"/>
    <w:pPr>
      <w:tabs>
        <w:tab w:val="center" w:pos="4419"/>
        <w:tab w:val="right" w:pos="8838"/>
      </w:tabs>
    </w:pPr>
  </w:style>
  <w:style w:type="character" w:customStyle="1" w:styleId="EncabezadoCar">
    <w:name w:val="Encabezado Car"/>
    <w:aliases w:val="encabezado Car,encabezado Car Car Car Car Car1,encabezado Car Car Car,Car Car Car Car,Car Car Car1,encabezado Car Car Car Car Car Car, Car Car Car Car Car, Car Car Car,Encabezado1 Car,Encabezado Car Car Car Car Car,Header Char Car,h Car"/>
    <w:basedOn w:val="Fuentedeprrafopredeter"/>
    <w:link w:val="Encabezado"/>
    <w:uiPriority w:val="99"/>
    <w:rsid w:val="00687E4B"/>
    <w:rPr>
      <w:sz w:val="24"/>
      <w:szCs w:val="24"/>
    </w:rPr>
  </w:style>
  <w:style w:type="paragraph" w:styleId="Piedepgina">
    <w:name w:val="footer"/>
    <w:basedOn w:val="Normal"/>
    <w:link w:val="PiedepginaCar"/>
    <w:uiPriority w:val="99"/>
    <w:unhideWhenUsed/>
    <w:rsid w:val="00687E4B"/>
    <w:pPr>
      <w:tabs>
        <w:tab w:val="center" w:pos="4419"/>
        <w:tab w:val="right" w:pos="8838"/>
      </w:tabs>
    </w:pPr>
  </w:style>
  <w:style w:type="character" w:customStyle="1" w:styleId="PiedepginaCar">
    <w:name w:val="Pie de página Car"/>
    <w:basedOn w:val="Fuentedeprrafopredeter"/>
    <w:link w:val="Piedepgina"/>
    <w:uiPriority w:val="99"/>
    <w:rsid w:val="00687E4B"/>
    <w:rPr>
      <w:sz w:val="24"/>
      <w:szCs w:val="24"/>
    </w:rPr>
  </w:style>
  <w:style w:type="paragraph" w:styleId="Prrafodelista">
    <w:name w:val="List Paragraph"/>
    <w:aliases w:val="Cita texto,Dot pt,No Spacing1,List Paragraph Char Char Char,Indicator Text,List Paragraph1,Numbered Para 1,Párrafo,Footnote,COP,a cope,cope,copelia"/>
    <w:basedOn w:val="Normal"/>
    <w:link w:val="PrrafodelistaCar"/>
    <w:uiPriority w:val="34"/>
    <w:qFormat/>
    <w:rsid w:val="00687E4B"/>
    <w:pPr>
      <w:ind w:left="720"/>
      <w:contextualSpacing/>
    </w:pPr>
  </w:style>
  <w:style w:type="character" w:customStyle="1" w:styleId="PrrafodelistaCar">
    <w:name w:val="Párrafo de lista Car"/>
    <w:aliases w:val="Cita texto Car,Dot pt Car,No Spacing1 Car,List Paragraph Char Char Char Car,Indicator Text Car,List Paragraph1 Car,Numbered Para 1 Car,Párrafo Car,Footnote Car,COP Car,a cope Car,cope Car,copelia Car"/>
    <w:basedOn w:val="Fuentedeprrafopredeter"/>
    <w:link w:val="Prrafodelista"/>
    <w:uiPriority w:val="34"/>
    <w:qFormat/>
    <w:locked/>
    <w:rsid w:val="00687E4B"/>
    <w:rPr>
      <w:sz w:val="24"/>
      <w:szCs w:val="24"/>
    </w:rPr>
  </w:style>
  <w:style w:type="table" w:styleId="Tablaconcuadrcula">
    <w:name w:val="Table Grid"/>
    <w:basedOn w:val="Tablanormal"/>
    <w:uiPriority w:val="39"/>
    <w:rsid w:val="00687E4B"/>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3">
    <w:name w:val="Normal (Web) Car3"/>
    <w:aliases w:val="Texto comentario1 Car1,Texto comentar Car2"/>
    <w:basedOn w:val="Fuentedeprrafopredeter"/>
    <w:link w:val="wordsection1"/>
    <w:uiPriority w:val="99"/>
    <w:locked/>
    <w:rsid w:val="00687E4B"/>
  </w:style>
  <w:style w:type="paragraph" w:customStyle="1" w:styleId="wordsection1">
    <w:name w:val="wordsection1"/>
    <w:basedOn w:val="Normal"/>
    <w:link w:val="NormalWebCar3"/>
    <w:uiPriority w:val="99"/>
    <w:rsid w:val="00687E4B"/>
    <w:rPr>
      <w:sz w:val="22"/>
      <w:szCs w:val="22"/>
    </w:rPr>
  </w:style>
  <w:style w:type="paragraph" w:customStyle="1" w:styleId="Default">
    <w:name w:val="Default"/>
    <w:link w:val="DefaultCar"/>
    <w:rsid w:val="00687E4B"/>
    <w:pPr>
      <w:autoSpaceDE w:val="0"/>
      <w:autoSpaceDN w:val="0"/>
      <w:adjustRightInd w:val="0"/>
      <w:spacing w:after="0" w:line="240" w:lineRule="auto"/>
    </w:pPr>
    <w:rPr>
      <w:rFonts w:ascii="Montserrat" w:hAnsi="Montserrat" w:cs="Montserrat"/>
      <w:color w:val="000000"/>
      <w:sz w:val="24"/>
      <w:szCs w:val="24"/>
    </w:rPr>
  </w:style>
  <w:style w:type="paragraph" w:styleId="Sinespaciado">
    <w:name w:val="No Spacing"/>
    <w:aliases w:val="RESOLUTIVOS,Título RR"/>
    <w:link w:val="SinespaciadoCar"/>
    <w:uiPriority w:val="1"/>
    <w:qFormat/>
    <w:rsid w:val="00687E4B"/>
    <w:pPr>
      <w:widowControl w:val="0"/>
      <w:spacing w:after="0" w:line="240" w:lineRule="auto"/>
    </w:pPr>
    <w:rPr>
      <w:rFonts w:ascii="Times New Roman" w:eastAsia="Times New Roman" w:hAnsi="Times New Roman" w:cs="Times New Roman"/>
      <w:sz w:val="20"/>
      <w:szCs w:val="20"/>
      <w:lang w:eastAsia="es-ES"/>
    </w:rPr>
  </w:style>
  <w:style w:type="character" w:customStyle="1" w:styleId="SinespaciadoCar">
    <w:name w:val="Sin espaciado Car"/>
    <w:aliases w:val="RESOLUTIVOS Car,Título RR Car"/>
    <w:basedOn w:val="Fuentedeprrafopredeter"/>
    <w:link w:val="Sinespaciado"/>
    <w:uiPriority w:val="1"/>
    <w:locked/>
    <w:rsid w:val="00687E4B"/>
    <w:rPr>
      <w:rFonts w:ascii="Times New Roman" w:eastAsia="Times New Roman" w:hAnsi="Times New Roman" w:cs="Times New Roman"/>
      <w:sz w:val="20"/>
      <w:szCs w:val="20"/>
      <w:lang w:eastAsia="es-ES"/>
    </w:rPr>
  </w:style>
  <w:style w:type="paragraph" w:styleId="Textoindependiente">
    <w:name w:val="Body Text"/>
    <w:aliases w:val=" Car,Texto independiente1, Car Car Car Car Car Car,Texto indep,Texto independ,Texto in,Texto independiente Car Car,Texto independiente1 + Sin Normal,Texto independiente1 + Sin Normal + ...,Letrero margen"/>
    <w:basedOn w:val="Normal"/>
    <w:link w:val="TextoindependienteCar"/>
    <w:uiPriority w:val="99"/>
    <w:unhideWhenUsed/>
    <w:qFormat/>
    <w:rsid w:val="00687E4B"/>
    <w:pPr>
      <w:spacing w:after="120"/>
    </w:pPr>
  </w:style>
  <w:style w:type="character" w:customStyle="1" w:styleId="TextoindependienteCar">
    <w:name w:val="Texto independiente Car"/>
    <w:aliases w:val=" Car Car1,Texto independiente1 Car, Car Car Car Car Car Car Car,Texto indep Car,Texto independ Car,Texto in Car,Texto independiente Car Car Car,Texto independiente1 + Sin Normal Car,Texto independiente1 + Sin Normal + ... Car"/>
    <w:basedOn w:val="Fuentedeprrafopredeter"/>
    <w:link w:val="Textoindependiente"/>
    <w:uiPriority w:val="99"/>
    <w:rsid w:val="00687E4B"/>
    <w:rPr>
      <w:sz w:val="24"/>
      <w:szCs w:val="24"/>
    </w:rPr>
  </w:style>
  <w:style w:type="character" w:styleId="Textoennegrita">
    <w:name w:val="Strong"/>
    <w:basedOn w:val="Fuentedeprrafopredeter"/>
    <w:uiPriority w:val="22"/>
    <w:qFormat/>
    <w:rsid w:val="00687E4B"/>
    <w:rPr>
      <w:b/>
      <w:bCs/>
    </w:rPr>
  </w:style>
  <w:style w:type="paragraph" w:customStyle="1" w:styleId="Sangra3detindependiente2">
    <w:name w:val="Sangría 3 de t. independiente2"/>
    <w:basedOn w:val="Normal"/>
    <w:rsid w:val="00687E4B"/>
    <w:pPr>
      <w:ind w:right="51" w:firstLine="1134"/>
      <w:jc w:val="both"/>
    </w:pPr>
    <w:rPr>
      <w:rFonts w:ascii="Times New Roman" w:hAnsi="Times New Roman" w:cs="Times New Roman"/>
      <w:sz w:val="22"/>
      <w:szCs w:val="22"/>
      <w:lang w:val="es-419" w:eastAsia="es-MX"/>
    </w:rPr>
  </w:style>
  <w:style w:type="paragraph" w:styleId="Textoindependiente3">
    <w:name w:val="Body Text 3"/>
    <w:basedOn w:val="Normal"/>
    <w:link w:val="Textoindependiente3Car"/>
    <w:unhideWhenUsed/>
    <w:rsid w:val="00687E4B"/>
    <w:pPr>
      <w:spacing w:after="120"/>
    </w:pPr>
    <w:rPr>
      <w:sz w:val="16"/>
      <w:szCs w:val="16"/>
    </w:rPr>
  </w:style>
  <w:style w:type="character" w:customStyle="1" w:styleId="Textoindependiente3Car">
    <w:name w:val="Texto independiente 3 Car"/>
    <w:basedOn w:val="Fuentedeprrafopredeter"/>
    <w:link w:val="Textoindependiente3"/>
    <w:rsid w:val="00687E4B"/>
    <w:rPr>
      <w:sz w:val="16"/>
      <w:szCs w:val="16"/>
    </w:rPr>
  </w:style>
  <w:style w:type="paragraph" w:customStyle="1" w:styleId="francesa">
    <w:name w:val="francesa"/>
    <w:basedOn w:val="Normal"/>
    <w:rsid w:val="00687E4B"/>
    <w:pPr>
      <w:spacing w:before="100" w:beforeAutospacing="1" w:after="100" w:afterAutospacing="1"/>
    </w:pPr>
    <w:rPr>
      <w:rFonts w:ascii="Times New Roman" w:hAnsi="Times New Roman" w:cs="Times New Roman"/>
      <w:lang w:eastAsia="es-MX"/>
    </w:rPr>
  </w:style>
  <w:style w:type="character" w:customStyle="1" w:styleId="red">
    <w:name w:val="red"/>
    <w:basedOn w:val="Fuentedeprrafopredeter"/>
    <w:rsid w:val="00687E4B"/>
    <w:rPr>
      <w:b/>
      <w:bCs/>
      <w:color w:val="FF0000"/>
    </w:rPr>
  </w:style>
  <w:style w:type="character" w:customStyle="1" w:styleId="lbl-encabezado-negro">
    <w:name w:val="lbl-encabezado-negro"/>
    <w:basedOn w:val="Fuentedeprrafopredeter"/>
    <w:rsid w:val="00687E4B"/>
  </w:style>
  <w:style w:type="paragraph" w:styleId="NormalWeb">
    <w:name w:val="Normal (Web)"/>
    <w:basedOn w:val="Normal"/>
    <w:uiPriority w:val="99"/>
    <w:semiHidden/>
    <w:unhideWhenUsed/>
    <w:rsid w:val="00687E4B"/>
    <w:pPr>
      <w:spacing w:before="100" w:beforeAutospacing="1" w:after="100" w:afterAutospacing="1"/>
    </w:pPr>
    <w:rPr>
      <w:rFonts w:ascii="Times New Roman" w:eastAsia="Times New Roman" w:hAnsi="Times New Roman" w:cs="Times New Roman"/>
      <w:lang w:eastAsia="es-MX"/>
    </w:rPr>
  </w:style>
  <w:style w:type="character" w:customStyle="1" w:styleId="BodyText22Car">
    <w:name w:val="Body Text 22 Car"/>
    <w:basedOn w:val="Fuentedeprrafopredeter"/>
    <w:link w:val="BodyText22"/>
    <w:locked/>
    <w:rsid w:val="00687E4B"/>
    <w:rPr>
      <w:rFonts w:ascii="Arial" w:hAnsi="Arial" w:cs="Arial"/>
      <w:lang w:eastAsia="es-ES"/>
    </w:rPr>
  </w:style>
  <w:style w:type="paragraph" w:customStyle="1" w:styleId="BodyText22">
    <w:name w:val="Body Text 22"/>
    <w:basedOn w:val="Normal"/>
    <w:link w:val="BodyText22Car"/>
    <w:rsid w:val="00687E4B"/>
    <w:pPr>
      <w:jc w:val="both"/>
    </w:pPr>
    <w:rPr>
      <w:rFonts w:ascii="Arial" w:hAnsi="Arial" w:cs="Arial"/>
      <w:sz w:val="22"/>
      <w:szCs w:val="22"/>
      <w:lang w:eastAsia="es-ES"/>
    </w:rPr>
  </w:style>
  <w:style w:type="character" w:styleId="Hipervnculo">
    <w:name w:val="Hyperlink"/>
    <w:uiPriority w:val="99"/>
    <w:rsid w:val="00687E4B"/>
    <w:rPr>
      <w:color w:val="0000FF"/>
      <w:u w:val="single"/>
    </w:rPr>
  </w:style>
  <w:style w:type="character" w:customStyle="1" w:styleId="DefaultCar">
    <w:name w:val="Default Car"/>
    <w:basedOn w:val="Fuentedeprrafopredeter"/>
    <w:link w:val="Default"/>
    <w:locked/>
    <w:rsid w:val="00687E4B"/>
    <w:rPr>
      <w:rFonts w:ascii="Montserrat" w:hAnsi="Montserrat" w:cs="Montserrat"/>
      <w:color w:val="000000"/>
      <w:sz w:val="24"/>
      <w:szCs w:val="24"/>
    </w:rPr>
  </w:style>
  <w:style w:type="character" w:customStyle="1" w:styleId="SangradetextonormalCar">
    <w:name w:val="Sangría de texto normal Car"/>
    <w:basedOn w:val="Fuentedeprrafopredeter"/>
    <w:link w:val="Sangradetextonormal"/>
    <w:uiPriority w:val="99"/>
    <w:semiHidden/>
    <w:rsid w:val="00687E4B"/>
    <w:rPr>
      <w:rFonts w:ascii="Calibri" w:hAnsi="Calibri" w:cs="Calibri"/>
    </w:rPr>
  </w:style>
  <w:style w:type="paragraph" w:styleId="Sangradetextonormal">
    <w:name w:val="Body Text Indent"/>
    <w:basedOn w:val="Normal"/>
    <w:link w:val="SangradetextonormalCar"/>
    <w:uiPriority w:val="99"/>
    <w:semiHidden/>
    <w:unhideWhenUsed/>
    <w:rsid w:val="00687E4B"/>
    <w:pPr>
      <w:spacing w:after="120"/>
      <w:ind w:left="283"/>
    </w:pPr>
    <w:rPr>
      <w:rFonts w:ascii="Calibri" w:hAnsi="Calibri" w:cs="Calibri"/>
      <w:sz w:val="22"/>
      <w:szCs w:val="22"/>
    </w:rPr>
  </w:style>
  <w:style w:type="character" w:customStyle="1" w:styleId="SangradetextonormalCar1">
    <w:name w:val="Sangría de texto normal Car1"/>
    <w:basedOn w:val="Fuentedeprrafopredeter"/>
    <w:uiPriority w:val="99"/>
    <w:semiHidden/>
    <w:rsid w:val="00687E4B"/>
    <w:rPr>
      <w:sz w:val="24"/>
      <w:szCs w:val="24"/>
    </w:rPr>
  </w:style>
  <w:style w:type="paragraph" w:customStyle="1" w:styleId="Textoindependiente31">
    <w:name w:val="Texto independiente 31"/>
    <w:basedOn w:val="Normal"/>
    <w:rsid w:val="00687E4B"/>
    <w:pPr>
      <w:widowControl w:val="0"/>
      <w:tabs>
        <w:tab w:val="left" w:pos="0"/>
        <w:tab w:val="left" w:pos="1134"/>
        <w:tab w:val="left" w:pos="8789"/>
      </w:tabs>
      <w:ind w:right="51"/>
      <w:jc w:val="both"/>
    </w:pPr>
    <w:rPr>
      <w:rFonts w:ascii="Times New Roman" w:eastAsia="Times New Roman" w:hAnsi="Times New Roman" w:cs="Times New Roman"/>
      <w:sz w:val="22"/>
      <w:szCs w:val="20"/>
      <w:lang w:val="es-ES_tradnl" w:eastAsia="es-ES"/>
    </w:rPr>
  </w:style>
  <w:style w:type="character" w:customStyle="1" w:styleId="NormalCar">
    <w:name w:val="[Normal] Car"/>
    <w:basedOn w:val="Fuentedeprrafopredeter"/>
    <w:link w:val="Normal0"/>
    <w:locked/>
    <w:rsid w:val="00687E4B"/>
    <w:rPr>
      <w:rFonts w:ascii="Arial" w:hAnsi="Arial" w:cs="Arial"/>
      <w:sz w:val="24"/>
      <w:szCs w:val="24"/>
      <w:lang w:eastAsia="es-MX"/>
    </w:rPr>
  </w:style>
  <w:style w:type="paragraph" w:customStyle="1" w:styleId="Normal0">
    <w:name w:val="[Normal]"/>
    <w:basedOn w:val="Normal"/>
    <w:link w:val="NormalCar"/>
    <w:rsid w:val="00687E4B"/>
    <w:pPr>
      <w:autoSpaceDE w:val="0"/>
      <w:autoSpaceDN w:val="0"/>
    </w:pPr>
    <w:rPr>
      <w:rFonts w:ascii="Arial" w:hAnsi="Arial" w:cs="Arial"/>
      <w:lang w:eastAsia="es-MX"/>
    </w:rPr>
  </w:style>
  <w:style w:type="paragraph" w:customStyle="1" w:styleId="INCISO">
    <w:name w:val="INCISO"/>
    <w:basedOn w:val="Normal"/>
    <w:rsid w:val="00687E4B"/>
    <w:pPr>
      <w:widowControl w:val="0"/>
      <w:spacing w:after="101" w:line="-216" w:lineRule="auto"/>
      <w:ind w:left="1620" w:hanging="720"/>
      <w:jc w:val="both"/>
    </w:pPr>
    <w:rPr>
      <w:rFonts w:ascii="Arial" w:eastAsia="Times New Roman" w:hAnsi="Arial" w:cs="Times New Roman"/>
      <w:sz w:val="18"/>
      <w:szCs w:val="20"/>
      <w:lang w:val="es-ES" w:eastAsia="es-ES"/>
    </w:rPr>
  </w:style>
  <w:style w:type="paragraph" w:customStyle="1" w:styleId="Textoindependiente2">
    <w:name w:val="Texto independiente2"/>
    <w:basedOn w:val="Normal"/>
    <w:rsid w:val="00687E4B"/>
    <w:pPr>
      <w:widowControl w:val="0"/>
      <w:spacing w:before="100" w:beforeAutospacing="1"/>
      <w:ind w:right="51"/>
      <w:jc w:val="both"/>
    </w:pPr>
    <w:rPr>
      <w:rFonts w:ascii="Arial" w:eastAsia="Times New Roman" w:hAnsi="Arial" w:cs="Times New Roman"/>
      <w:sz w:val="20"/>
      <w:szCs w:val="20"/>
      <w:lang w:eastAsia="es-MX"/>
    </w:rPr>
  </w:style>
  <w:style w:type="character" w:customStyle="1" w:styleId="15">
    <w:name w:val="15"/>
    <w:basedOn w:val="Fuentedeprrafopredeter"/>
    <w:rsid w:val="00687E4B"/>
    <w:rPr>
      <w:rFonts w:ascii="Calibri" w:hAnsi="Calibri" w:cs="Calibri" w:hint="default"/>
    </w:rPr>
  </w:style>
  <w:style w:type="paragraph" w:customStyle="1" w:styleId="Textosinformato1">
    <w:name w:val="Texto sin formato1"/>
    <w:basedOn w:val="Normal"/>
    <w:rsid w:val="00687E4B"/>
    <w:rPr>
      <w:rFonts w:ascii="Courier New" w:eastAsia="Times New Roman" w:hAnsi="Courier New" w:cs="Courier New"/>
      <w:sz w:val="20"/>
      <w:szCs w:val="2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887645">
      <w:bodyDiv w:val="1"/>
      <w:marLeft w:val="0"/>
      <w:marRight w:val="0"/>
      <w:marTop w:val="0"/>
      <w:marBottom w:val="0"/>
      <w:divBdr>
        <w:top w:val="none" w:sz="0" w:space="0" w:color="auto"/>
        <w:left w:val="none" w:sz="0" w:space="0" w:color="auto"/>
        <w:bottom w:val="none" w:sz="0" w:space="0" w:color="auto"/>
        <w:right w:val="none" w:sz="0" w:space="0" w:color="auto"/>
      </w:divBdr>
    </w:div>
    <w:div w:id="110068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1296</Words>
  <Characters>7129</Characters>
  <Application>Microsoft Office Word</Application>
  <DocSecurity>8</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Saul Alarcon Alvarez</cp:lastModifiedBy>
  <cp:revision>10</cp:revision>
  <cp:lastPrinted>2022-07-14T21:02:00Z</cp:lastPrinted>
  <dcterms:created xsi:type="dcterms:W3CDTF">2022-07-14T21:01:00Z</dcterms:created>
  <dcterms:modified xsi:type="dcterms:W3CDTF">2022-07-14T21:02:00Z</dcterms:modified>
</cp:coreProperties>
</file>